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76BF" w14:textId="7803C81C" w:rsidR="0095419D" w:rsidRPr="00C417FB" w:rsidRDefault="00C36B60" w:rsidP="00942FCF">
      <w:pPr>
        <w:pStyle w:val="Heading1"/>
        <w:spacing w:before="0"/>
        <w:ind w:right="2058"/>
      </w:pPr>
      <w:r w:rsidRPr="00C417FB">
        <w:rPr>
          <w:b/>
        </w:rPr>
        <w:t>Facilitator Planning Guide:</w:t>
      </w:r>
      <w:r w:rsidR="00942FCF">
        <w:rPr>
          <w:b/>
        </w:rPr>
        <w:t xml:space="preserve"> </w:t>
      </w:r>
      <w:r w:rsidR="004659C5" w:rsidRPr="00C417FB">
        <w:rPr>
          <w:b/>
        </w:rPr>
        <w:t>Exploring Pre-AP with Teachers</w:t>
      </w:r>
    </w:p>
    <w:p w14:paraId="630DB40B" w14:textId="69FA9EC8" w:rsidR="00242ED6" w:rsidRDefault="00242ED6" w:rsidP="0097705C">
      <w:pPr>
        <w:rPr>
          <w:rFonts w:asciiTheme="majorHAnsi" w:hAnsiTheme="majorHAnsi" w:cstheme="majorHAnsi"/>
          <w:sz w:val="22"/>
          <w:szCs w:val="22"/>
        </w:rPr>
      </w:pPr>
    </w:p>
    <w:p w14:paraId="0723D6F8" w14:textId="77777777" w:rsidR="00EE7F84" w:rsidRPr="008922DD" w:rsidRDefault="00EE7F84" w:rsidP="0097705C">
      <w:pPr>
        <w:rPr>
          <w:rFonts w:asciiTheme="majorHAnsi" w:hAnsiTheme="majorHAnsi" w:cstheme="majorHAnsi"/>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resource provides guidance on conducting an optional teacher faculty meeting. Documents can be edited to best suit the needs of your audience. Options for extensions are suggested. Facilitation notes are included in the PowerPoint slides."/>
      </w:tblPr>
      <w:tblGrid>
        <w:gridCol w:w="1615"/>
        <w:gridCol w:w="8915"/>
      </w:tblGrid>
      <w:tr w:rsidR="0044018C" w:rsidRPr="008922DD" w14:paraId="701FB70F" w14:textId="77777777" w:rsidTr="00AA0D0A">
        <w:trPr>
          <w:trHeight w:val="353"/>
          <w:tblHeader/>
        </w:trPr>
        <w:tc>
          <w:tcPr>
            <w:tcW w:w="1615" w:type="dxa"/>
            <w:hideMark/>
          </w:tcPr>
          <w:p w14:paraId="49E81E67" w14:textId="77777777" w:rsidR="0044018C" w:rsidRPr="008922DD" w:rsidRDefault="0044018C">
            <w:pPr>
              <w:rPr>
                <w:rFonts w:asciiTheme="majorHAnsi" w:hAnsiTheme="majorHAnsi" w:cstheme="majorHAnsi"/>
                <w:b/>
                <w:bCs/>
                <w:sz w:val="20"/>
                <w:szCs w:val="20"/>
              </w:rPr>
            </w:pPr>
            <w:r w:rsidRPr="008922DD">
              <w:rPr>
                <w:rFonts w:asciiTheme="majorHAnsi" w:hAnsiTheme="majorHAnsi" w:cstheme="majorHAnsi"/>
                <w:b/>
                <w:bCs/>
                <w:sz w:val="20"/>
                <w:szCs w:val="20"/>
              </w:rPr>
              <w:t>Audience:</w:t>
            </w:r>
          </w:p>
        </w:tc>
        <w:tc>
          <w:tcPr>
            <w:tcW w:w="8915" w:type="dxa"/>
            <w:hideMark/>
          </w:tcPr>
          <w:p w14:paraId="68E33972" w14:textId="26214415" w:rsidR="0044018C" w:rsidRPr="008922DD" w:rsidRDefault="0044018C">
            <w:pPr>
              <w:rPr>
                <w:rFonts w:asciiTheme="majorHAnsi" w:hAnsiTheme="majorHAnsi" w:cstheme="majorHAnsi"/>
                <w:sz w:val="20"/>
                <w:szCs w:val="20"/>
              </w:rPr>
            </w:pPr>
            <w:r w:rsidRPr="008922DD">
              <w:rPr>
                <w:rFonts w:asciiTheme="majorHAnsi" w:hAnsiTheme="majorHAnsi" w:cstheme="majorHAnsi"/>
                <w:sz w:val="20"/>
                <w:szCs w:val="20"/>
              </w:rPr>
              <w:t>Pre-AP</w:t>
            </w:r>
            <w:r w:rsidR="00041F33" w:rsidRPr="002456FC">
              <w:rPr>
                <w:rFonts w:asciiTheme="majorHAnsi" w:hAnsiTheme="majorHAnsi" w:cstheme="majorHAnsi"/>
                <w:sz w:val="20"/>
                <w:szCs w:val="20"/>
                <w:vertAlign w:val="superscript"/>
              </w:rPr>
              <w:t>®</w:t>
            </w:r>
            <w:r w:rsidRPr="008922DD">
              <w:rPr>
                <w:rFonts w:asciiTheme="majorHAnsi" w:hAnsiTheme="majorHAnsi" w:cstheme="majorHAnsi"/>
                <w:sz w:val="20"/>
                <w:szCs w:val="20"/>
              </w:rPr>
              <w:t xml:space="preserve"> Course Teachers</w:t>
            </w:r>
          </w:p>
        </w:tc>
      </w:tr>
      <w:tr w:rsidR="0044018C" w:rsidRPr="008922DD" w14:paraId="6886BBA2" w14:textId="77777777" w:rsidTr="00AA0D0A">
        <w:trPr>
          <w:trHeight w:val="353"/>
          <w:tblHeader/>
        </w:trPr>
        <w:tc>
          <w:tcPr>
            <w:tcW w:w="1615" w:type="dxa"/>
            <w:hideMark/>
          </w:tcPr>
          <w:p w14:paraId="0BBEA2D4" w14:textId="77777777" w:rsidR="0044018C" w:rsidRPr="008922DD" w:rsidRDefault="0044018C">
            <w:pPr>
              <w:rPr>
                <w:rFonts w:asciiTheme="majorHAnsi" w:hAnsiTheme="majorHAnsi" w:cstheme="majorHAnsi"/>
                <w:b/>
                <w:bCs/>
                <w:sz w:val="20"/>
                <w:szCs w:val="20"/>
              </w:rPr>
            </w:pPr>
            <w:r w:rsidRPr="008922DD">
              <w:rPr>
                <w:rFonts w:asciiTheme="majorHAnsi" w:hAnsiTheme="majorHAnsi" w:cstheme="majorHAnsi"/>
                <w:b/>
                <w:bCs/>
                <w:sz w:val="20"/>
                <w:szCs w:val="20"/>
              </w:rPr>
              <w:t>Duration:</w:t>
            </w:r>
          </w:p>
        </w:tc>
        <w:tc>
          <w:tcPr>
            <w:tcW w:w="8915" w:type="dxa"/>
            <w:hideMark/>
          </w:tcPr>
          <w:p w14:paraId="2B79538B" w14:textId="77777777" w:rsidR="0044018C" w:rsidRPr="008922DD" w:rsidRDefault="0044018C">
            <w:pPr>
              <w:rPr>
                <w:rFonts w:asciiTheme="majorHAnsi" w:hAnsiTheme="majorHAnsi" w:cstheme="majorHAnsi"/>
                <w:sz w:val="20"/>
                <w:szCs w:val="20"/>
              </w:rPr>
            </w:pPr>
            <w:r w:rsidRPr="008922DD">
              <w:rPr>
                <w:rFonts w:asciiTheme="majorHAnsi" w:hAnsiTheme="majorHAnsi" w:cstheme="majorHAnsi"/>
                <w:sz w:val="20"/>
                <w:szCs w:val="20"/>
              </w:rPr>
              <w:t>1 hour</w:t>
            </w:r>
          </w:p>
        </w:tc>
      </w:tr>
      <w:tr w:rsidR="0044018C" w:rsidRPr="008922DD" w14:paraId="633448AA" w14:textId="77777777" w:rsidTr="00AA0D0A">
        <w:trPr>
          <w:trHeight w:val="1541"/>
          <w:tblHeader/>
        </w:trPr>
        <w:tc>
          <w:tcPr>
            <w:tcW w:w="1615" w:type="dxa"/>
            <w:hideMark/>
          </w:tcPr>
          <w:p w14:paraId="13D92247" w14:textId="77777777" w:rsidR="0044018C" w:rsidRPr="008922DD" w:rsidRDefault="0044018C">
            <w:pPr>
              <w:rPr>
                <w:rFonts w:asciiTheme="majorHAnsi" w:hAnsiTheme="majorHAnsi" w:cstheme="majorHAnsi"/>
                <w:b/>
                <w:bCs/>
                <w:sz w:val="20"/>
                <w:szCs w:val="20"/>
              </w:rPr>
            </w:pPr>
            <w:r w:rsidRPr="008922DD">
              <w:rPr>
                <w:rFonts w:asciiTheme="majorHAnsi" w:hAnsiTheme="majorHAnsi" w:cstheme="majorHAnsi"/>
                <w:b/>
                <w:bCs/>
                <w:sz w:val="20"/>
                <w:szCs w:val="20"/>
              </w:rPr>
              <w:t>Purpose:</w:t>
            </w:r>
          </w:p>
        </w:tc>
        <w:tc>
          <w:tcPr>
            <w:tcW w:w="8915" w:type="dxa"/>
            <w:hideMark/>
          </w:tcPr>
          <w:p w14:paraId="0C04AAE7" w14:textId="555DA426" w:rsidR="0044018C" w:rsidRPr="008922DD" w:rsidRDefault="0044018C" w:rsidP="0044018C">
            <w:pPr>
              <w:pStyle w:val="CBHeading1"/>
              <w:numPr>
                <w:ilvl w:val="0"/>
                <w:numId w:val="34"/>
              </w:numPr>
              <w:spacing w:before="0" w:after="0"/>
              <w:ind w:left="346" w:hanging="27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Introduce the components of the Pre-AP Program</w:t>
            </w:r>
          </w:p>
          <w:p w14:paraId="2A1D20BC" w14:textId="38BEE3DC" w:rsidR="0044018C" w:rsidRPr="008922DD" w:rsidRDefault="0044018C" w:rsidP="0044018C">
            <w:pPr>
              <w:pStyle w:val="CBHeading1"/>
              <w:numPr>
                <w:ilvl w:val="0"/>
                <w:numId w:val="34"/>
              </w:numPr>
              <w:spacing w:before="0" w:after="0"/>
              <w:ind w:left="346" w:hanging="27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 xml:space="preserve">Deepen </w:t>
            </w:r>
            <w:r w:rsidR="00D93C05">
              <w:rPr>
                <w:rFonts w:asciiTheme="majorHAnsi" w:hAnsiTheme="majorHAnsi" w:cstheme="majorHAnsi"/>
                <w:b w:val="0"/>
                <w:color w:val="auto"/>
                <w:sz w:val="20"/>
                <w:szCs w:val="20"/>
              </w:rPr>
              <w:t xml:space="preserve">understanding of Pre-AP’s </w:t>
            </w:r>
            <w:proofErr w:type="gramStart"/>
            <w:r w:rsidR="00D93C05">
              <w:rPr>
                <w:rFonts w:asciiTheme="majorHAnsi" w:hAnsiTheme="majorHAnsi" w:cstheme="majorHAnsi"/>
                <w:b w:val="0"/>
                <w:color w:val="auto"/>
                <w:sz w:val="20"/>
                <w:szCs w:val="20"/>
              </w:rPr>
              <w:t>purpose</w:t>
            </w:r>
            <w:proofErr w:type="gramEnd"/>
          </w:p>
          <w:p w14:paraId="3A7D8458" w14:textId="241E374F" w:rsidR="0044018C" w:rsidRPr="008922DD" w:rsidRDefault="0044018C" w:rsidP="0044018C">
            <w:pPr>
              <w:pStyle w:val="CBHeading1"/>
              <w:numPr>
                <w:ilvl w:val="0"/>
                <w:numId w:val="34"/>
              </w:numPr>
              <w:spacing w:before="0" w:after="0"/>
              <w:ind w:left="346" w:hanging="27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 xml:space="preserve">Provide an overview </w:t>
            </w:r>
            <w:r w:rsidR="00E223AA" w:rsidRPr="008922DD">
              <w:rPr>
                <w:rFonts w:asciiTheme="majorHAnsi" w:hAnsiTheme="majorHAnsi" w:cstheme="majorHAnsi"/>
                <w:b w:val="0"/>
                <w:color w:val="auto"/>
                <w:sz w:val="20"/>
                <w:szCs w:val="20"/>
              </w:rPr>
              <w:t xml:space="preserve">of </w:t>
            </w:r>
            <w:r w:rsidR="00BC5AC6" w:rsidRPr="008922DD">
              <w:rPr>
                <w:rFonts w:asciiTheme="majorHAnsi" w:hAnsiTheme="majorHAnsi" w:cstheme="majorHAnsi"/>
                <w:b w:val="0"/>
                <w:color w:val="auto"/>
                <w:sz w:val="20"/>
                <w:szCs w:val="20"/>
              </w:rPr>
              <w:t xml:space="preserve">instructional </w:t>
            </w:r>
            <w:r w:rsidRPr="008922DD">
              <w:rPr>
                <w:rFonts w:asciiTheme="majorHAnsi" w:hAnsiTheme="majorHAnsi" w:cstheme="majorHAnsi"/>
                <w:b w:val="0"/>
                <w:color w:val="auto"/>
                <w:sz w:val="20"/>
                <w:szCs w:val="20"/>
              </w:rPr>
              <w:t xml:space="preserve">units and areas of </w:t>
            </w:r>
            <w:proofErr w:type="gramStart"/>
            <w:r w:rsidRPr="008922DD">
              <w:rPr>
                <w:rFonts w:asciiTheme="majorHAnsi" w:hAnsiTheme="majorHAnsi" w:cstheme="majorHAnsi"/>
                <w:b w:val="0"/>
                <w:color w:val="auto"/>
                <w:sz w:val="20"/>
                <w:szCs w:val="20"/>
              </w:rPr>
              <w:t>focus</w:t>
            </w:r>
            <w:proofErr w:type="gramEnd"/>
          </w:p>
          <w:p w14:paraId="6A4F3E60" w14:textId="0F035CAD" w:rsidR="00AF60E7" w:rsidRDefault="00AF60E7" w:rsidP="00A11EE6">
            <w:pPr>
              <w:pStyle w:val="CBHeading1"/>
              <w:numPr>
                <w:ilvl w:val="0"/>
                <w:numId w:val="34"/>
              </w:numPr>
              <w:spacing w:before="0" w:after="0"/>
              <w:ind w:left="346" w:hanging="27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 xml:space="preserve">Explore the </w:t>
            </w:r>
            <w:r w:rsidR="002D233E">
              <w:rPr>
                <w:rFonts w:asciiTheme="majorHAnsi" w:hAnsiTheme="majorHAnsi" w:cstheme="majorHAnsi"/>
                <w:b w:val="0"/>
                <w:color w:val="auto"/>
                <w:sz w:val="20"/>
                <w:szCs w:val="20"/>
              </w:rPr>
              <w:t>s</w:t>
            </w:r>
            <w:r w:rsidRPr="001273C1">
              <w:rPr>
                <w:rFonts w:asciiTheme="majorHAnsi" w:hAnsiTheme="majorHAnsi" w:cstheme="majorHAnsi"/>
                <w:b w:val="0"/>
                <w:color w:val="auto"/>
                <w:sz w:val="20"/>
                <w:szCs w:val="20"/>
              </w:rPr>
              <w:t xml:space="preserve">hared </w:t>
            </w:r>
            <w:r w:rsidR="002D233E">
              <w:rPr>
                <w:rFonts w:asciiTheme="majorHAnsi" w:hAnsiTheme="majorHAnsi" w:cstheme="majorHAnsi"/>
                <w:b w:val="0"/>
                <w:color w:val="auto"/>
                <w:sz w:val="20"/>
                <w:szCs w:val="20"/>
              </w:rPr>
              <w:t>p</w:t>
            </w:r>
            <w:r w:rsidRPr="001273C1">
              <w:rPr>
                <w:rFonts w:asciiTheme="majorHAnsi" w:hAnsiTheme="majorHAnsi" w:cstheme="majorHAnsi"/>
                <w:b w:val="0"/>
                <w:color w:val="auto"/>
                <w:sz w:val="20"/>
                <w:szCs w:val="20"/>
              </w:rPr>
              <w:t xml:space="preserve">rinciples that align </w:t>
            </w:r>
            <w:r>
              <w:rPr>
                <w:rFonts w:asciiTheme="majorHAnsi" w:hAnsiTheme="majorHAnsi" w:cstheme="majorHAnsi"/>
                <w:b w:val="0"/>
                <w:color w:val="auto"/>
                <w:sz w:val="20"/>
                <w:szCs w:val="20"/>
              </w:rPr>
              <w:t>Pre-AP</w:t>
            </w:r>
            <w:r w:rsidRPr="001273C1">
              <w:rPr>
                <w:rFonts w:asciiTheme="majorHAnsi" w:hAnsiTheme="majorHAnsi" w:cstheme="majorHAnsi"/>
                <w:b w:val="0"/>
                <w:color w:val="auto"/>
                <w:sz w:val="20"/>
                <w:szCs w:val="20"/>
              </w:rPr>
              <w:t xml:space="preserve"> </w:t>
            </w:r>
            <w:proofErr w:type="gramStart"/>
            <w:r w:rsidRPr="001273C1">
              <w:rPr>
                <w:rFonts w:asciiTheme="majorHAnsi" w:hAnsiTheme="majorHAnsi" w:cstheme="majorHAnsi"/>
                <w:b w:val="0"/>
                <w:color w:val="auto"/>
                <w:sz w:val="20"/>
                <w:szCs w:val="20"/>
              </w:rPr>
              <w:t>courses</w:t>
            </w:r>
            <w:proofErr w:type="gramEnd"/>
            <w:r w:rsidRPr="008922DD">
              <w:rPr>
                <w:rFonts w:asciiTheme="majorHAnsi" w:hAnsiTheme="majorHAnsi" w:cstheme="majorHAnsi"/>
                <w:b w:val="0"/>
                <w:color w:val="auto"/>
                <w:sz w:val="20"/>
                <w:szCs w:val="20"/>
              </w:rPr>
              <w:t xml:space="preserve"> </w:t>
            </w:r>
          </w:p>
          <w:p w14:paraId="7C4AF8B6" w14:textId="74D696C7" w:rsidR="008F06C8" w:rsidRPr="008922DD" w:rsidRDefault="0044018C" w:rsidP="00A11EE6">
            <w:pPr>
              <w:pStyle w:val="CBHeading1"/>
              <w:numPr>
                <w:ilvl w:val="0"/>
                <w:numId w:val="34"/>
              </w:numPr>
              <w:spacing w:before="0" w:after="0"/>
              <w:ind w:left="346" w:hanging="27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 xml:space="preserve">Review Pre-AP program </w:t>
            </w:r>
            <w:r w:rsidR="00AF60E7">
              <w:rPr>
                <w:rFonts w:asciiTheme="majorHAnsi" w:hAnsiTheme="majorHAnsi" w:cstheme="majorHAnsi"/>
                <w:b w:val="0"/>
                <w:color w:val="auto"/>
                <w:sz w:val="20"/>
                <w:szCs w:val="20"/>
              </w:rPr>
              <w:t>commitments</w:t>
            </w:r>
            <w:r w:rsidRPr="008922DD">
              <w:rPr>
                <w:rFonts w:asciiTheme="majorHAnsi" w:hAnsiTheme="majorHAnsi" w:cstheme="majorHAnsi"/>
                <w:b w:val="0"/>
                <w:color w:val="auto"/>
                <w:sz w:val="20"/>
                <w:szCs w:val="20"/>
              </w:rPr>
              <w:t xml:space="preserve"> and necessary resources</w:t>
            </w:r>
          </w:p>
        </w:tc>
      </w:tr>
      <w:tr w:rsidR="0044018C" w:rsidRPr="008922DD" w14:paraId="5F8C776D" w14:textId="77777777" w:rsidTr="00AA0D0A">
        <w:trPr>
          <w:trHeight w:val="1325"/>
          <w:tblHeader/>
        </w:trPr>
        <w:tc>
          <w:tcPr>
            <w:tcW w:w="1615" w:type="dxa"/>
            <w:hideMark/>
          </w:tcPr>
          <w:p w14:paraId="67D486FC" w14:textId="77777777" w:rsidR="0044018C" w:rsidRPr="008922DD" w:rsidRDefault="0044018C">
            <w:pPr>
              <w:rPr>
                <w:rFonts w:asciiTheme="majorHAnsi" w:hAnsiTheme="majorHAnsi" w:cstheme="majorHAnsi"/>
                <w:b/>
                <w:bCs/>
                <w:sz w:val="20"/>
                <w:szCs w:val="20"/>
              </w:rPr>
            </w:pPr>
            <w:r w:rsidRPr="008922DD">
              <w:rPr>
                <w:rFonts w:asciiTheme="majorHAnsi" w:hAnsiTheme="majorHAnsi" w:cstheme="majorHAnsi"/>
                <w:b/>
                <w:bCs/>
                <w:sz w:val="20"/>
                <w:szCs w:val="20"/>
              </w:rPr>
              <w:t>Resources:</w:t>
            </w:r>
          </w:p>
        </w:tc>
        <w:tc>
          <w:tcPr>
            <w:tcW w:w="8915" w:type="dxa"/>
            <w:hideMark/>
          </w:tcPr>
          <w:p w14:paraId="5F4B5A98" w14:textId="43D7B1DB" w:rsidR="0044018C" w:rsidRPr="008922DD" w:rsidRDefault="0044018C" w:rsidP="0044018C">
            <w:pPr>
              <w:pStyle w:val="CBHeading1"/>
              <w:numPr>
                <w:ilvl w:val="0"/>
                <w:numId w:val="34"/>
              </w:numPr>
              <w:spacing w:before="0" w:after="0"/>
              <w:ind w:left="346" w:hanging="27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 xml:space="preserve">PowerPoint: </w:t>
            </w:r>
            <w:r w:rsidR="00330F2B" w:rsidRPr="008922DD">
              <w:rPr>
                <w:rFonts w:asciiTheme="majorHAnsi" w:hAnsiTheme="majorHAnsi" w:cstheme="majorHAnsi"/>
                <w:b w:val="0"/>
                <w:color w:val="auto"/>
                <w:sz w:val="20"/>
                <w:szCs w:val="20"/>
              </w:rPr>
              <w:t>Exploring Pre-AP with Teachers</w:t>
            </w:r>
            <w:r w:rsidRPr="008922DD">
              <w:rPr>
                <w:rFonts w:asciiTheme="majorHAnsi" w:hAnsiTheme="majorHAnsi" w:cstheme="majorHAnsi"/>
                <w:b w:val="0"/>
                <w:color w:val="auto"/>
                <w:sz w:val="20"/>
                <w:szCs w:val="20"/>
              </w:rPr>
              <w:t xml:space="preserve"> (provided)</w:t>
            </w:r>
          </w:p>
          <w:p w14:paraId="417D6A15" w14:textId="1B1D6D16" w:rsidR="004D0340" w:rsidRPr="008922DD" w:rsidRDefault="004D0340" w:rsidP="004D0340">
            <w:pPr>
              <w:pStyle w:val="CBHeading1"/>
              <w:numPr>
                <w:ilvl w:val="0"/>
                <w:numId w:val="34"/>
              </w:numPr>
              <w:spacing w:before="0" w:after="0"/>
              <w:ind w:left="346" w:hanging="27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PowerPoint: Exploring Pre-AP for Users</w:t>
            </w:r>
            <w:r w:rsidR="002D233E">
              <w:rPr>
                <w:rFonts w:asciiTheme="majorHAnsi" w:hAnsiTheme="majorHAnsi" w:cstheme="majorHAnsi"/>
                <w:b w:val="0"/>
                <w:color w:val="auto"/>
                <w:sz w:val="20"/>
                <w:szCs w:val="20"/>
              </w:rPr>
              <w:t>—</w:t>
            </w:r>
            <w:r w:rsidRPr="008922DD">
              <w:rPr>
                <w:rFonts w:asciiTheme="majorHAnsi" w:hAnsiTheme="majorHAnsi" w:cstheme="majorHAnsi"/>
                <w:b w:val="0"/>
                <w:color w:val="auto"/>
                <w:sz w:val="20"/>
                <w:szCs w:val="20"/>
              </w:rPr>
              <w:t>Source Deck (for additional slides)</w:t>
            </w:r>
          </w:p>
          <w:p w14:paraId="5E4DCC68" w14:textId="79B41808" w:rsidR="0044018C" w:rsidRPr="008922DD" w:rsidRDefault="00330F2B" w:rsidP="0044018C">
            <w:pPr>
              <w:pStyle w:val="CBHeading1"/>
              <w:numPr>
                <w:ilvl w:val="0"/>
                <w:numId w:val="34"/>
              </w:numPr>
              <w:spacing w:before="0" w:after="0"/>
              <w:ind w:left="346" w:hanging="27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Exploring Pre-AP with Teachers</w:t>
            </w:r>
            <w:r w:rsidR="0044018C" w:rsidRPr="008922DD">
              <w:rPr>
                <w:rFonts w:asciiTheme="majorHAnsi" w:hAnsiTheme="majorHAnsi" w:cstheme="majorHAnsi"/>
                <w:b w:val="0"/>
                <w:color w:val="auto"/>
                <w:sz w:val="20"/>
                <w:szCs w:val="20"/>
              </w:rPr>
              <w:t xml:space="preserve"> Notetaker (provided)</w:t>
            </w:r>
          </w:p>
          <w:p w14:paraId="69A7A5B1" w14:textId="2843CEB0" w:rsidR="00EB5837" w:rsidRPr="002D233E" w:rsidRDefault="00EB5837" w:rsidP="0044018C">
            <w:pPr>
              <w:pStyle w:val="CBHeading1"/>
              <w:numPr>
                <w:ilvl w:val="0"/>
                <w:numId w:val="34"/>
              </w:numPr>
              <w:spacing w:before="0" w:after="0"/>
              <w:ind w:left="346" w:hanging="270"/>
              <w:rPr>
                <w:rFonts w:asciiTheme="majorHAnsi" w:hAnsiTheme="majorHAnsi" w:cstheme="majorHAnsi"/>
                <w:b w:val="0"/>
                <w:i/>
                <w:iCs/>
                <w:color w:val="auto"/>
                <w:sz w:val="20"/>
                <w:szCs w:val="20"/>
              </w:rPr>
            </w:pPr>
            <w:r w:rsidRPr="002D233E">
              <w:rPr>
                <w:rFonts w:asciiTheme="majorHAnsi" w:hAnsiTheme="majorHAnsi" w:cstheme="majorHAnsi"/>
                <w:b w:val="0"/>
                <w:i/>
                <w:iCs/>
                <w:color w:val="auto"/>
                <w:sz w:val="20"/>
                <w:szCs w:val="20"/>
              </w:rPr>
              <w:t xml:space="preserve">Optional: Pre-AP </w:t>
            </w:r>
            <w:r w:rsidR="002D233E" w:rsidRPr="002D233E">
              <w:rPr>
                <w:rFonts w:asciiTheme="majorHAnsi" w:hAnsiTheme="majorHAnsi" w:cstheme="majorHAnsi"/>
                <w:b w:val="0"/>
                <w:i/>
                <w:iCs/>
                <w:color w:val="auto"/>
                <w:sz w:val="20"/>
                <w:szCs w:val="20"/>
              </w:rPr>
              <w:t>c</w:t>
            </w:r>
            <w:r w:rsidRPr="002D233E">
              <w:rPr>
                <w:rFonts w:asciiTheme="majorHAnsi" w:hAnsiTheme="majorHAnsi" w:cstheme="majorHAnsi"/>
                <w:b w:val="0"/>
                <w:i/>
                <w:iCs/>
                <w:color w:val="auto"/>
                <w:sz w:val="20"/>
                <w:szCs w:val="20"/>
              </w:rPr>
              <w:t xml:space="preserve">ourse </w:t>
            </w:r>
            <w:r w:rsidR="002D233E" w:rsidRPr="002D233E">
              <w:rPr>
                <w:rFonts w:asciiTheme="majorHAnsi" w:hAnsiTheme="majorHAnsi" w:cstheme="majorHAnsi"/>
                <w:b w:val="0"/>
                <w:i/>
                <w:iCs/>
                <w:color w:val="auto"/>
                <w:sz w:val="20"/>
                <w:szCs w:val="20"/>
              </w:rPr>
              <w:t>g</w:t>
            </w:r>
            <w:r w:rsidRPr="002D233E">
              <w:rPr>
                <w:rFonts w:asciiTheme="majorHAnsi" w:hAnsiTheme="majorHAnsi" w:cstheme="majorHAnsi"/>
                <w:b w:val="0"/>
                <w:i/>
                <w:iCs/>
                <w:color w:val="auto"/>
                <w:sz w:val="20"/>
                <w:szCs w:val="20"/>
              </w:rPr>
              <w:t>uide (available under Courses at preap.org)</w:t>
            </w:r>
          </w:p>
        </w:tc>
      </w:tr>
    </w:tbl>
    <w:p w14:paraId="3CA6F21C" w14:textId="77777777" w:rsidR="00900217" w:rsidRPr="008922DD" w:rsidRDefault="00900217" w:rsidP="00EB5837">
      <w:pPr>
        <w:pStyle w:val="CBHeading1"/>
        <w:spacing w:before="0" w:after="0"/>
        <w:rPr>
          <w:rFonts w:asciiTheme="majorHAnsi" w:hAnsiTheme="majorHAnsi" w:cstheme="majorHAnsi"/>
          <w:b w:val="0"/>
          <w:color w:val="auto"/>
          <w:sz w:val="20"/>
          <w:szCs w:val="20"/>
        </w:rPr>
      </w:pPr>
    </w:p>
    <w:p w14:paraId="1BDFFCA0" w14:textId="3FE8643F" w:rsidR="004C7CC2" w:rsidRPr="00942FCF" w:rsidRDefault="0095419D" w:rsidP="00942FCF">
      <w:pPr>
        <w:pStyle w:val="Heading2"/>
      </w:pPr>
      <w:r w:rsidRPr="00942FCF">
        <w:t>Preparat</w:t>
      </w:r>
      <w:r w:rsidRPr="00942FCF">
        <w:rPr>
          <w:rStyle w:val="H2Char"/>
        </w:rPr>
        <w:t>i</w:t>
      </w:r>
      <w:r w:rsidRPr="00942FCF">
        <w:t>on:</w:t>
      </w:r>
    </w:p>
    <w:p w14:paraId="515AAD90" w14:textId="77777777" w:rsidR="00394320" w:rsidRPr="008922DD" w:rsidRDefault="00394320" w:rsidP="0097705C">
      <w:pPr>
        <w:pStyle w:val="CBHeading1"/>
        <w:spacing w:before="0" w:after="0"/>
        <w:rPr>
          <w:rFonts w:asciiTheme="majorHAnsi" w:hAnsiTheme="majorHAnsi" w:cstheme="majorHAnsi"/>
          <w:color w:val="006298" w:themeColor="accent1"/>
          <w:sz w:val="22"/>
          <w:szCs w:val="22"/>
        </w:rPr>
      </w:pPr>
    </w:p>
    <w:p w14:paraId="58D0119E" w14:textId="77777777" w:rsidR="007D4E19" w:rsidRPr="007640C7" w:rsidRDefault="007D4E19" w:rsidP="007D4E19">
      <w:pPr>
        <w:pStyle w:val="CBHeading1"/>
        <w:numPr>
          <w:ilvl w:val="0"/>
          <w:numId w:val="24"/>
        </w:numPr>
        <w:spacing w:before="0" w:after="0"/>
        <w:ind w:left="54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Review PowerPoint and facilitator notes</w:t>
      </w:r>
      <w:r>
        <w:rPr>
          <w:rFonts w:asciiTheme="majorHAnsi" w:hAnsiTheme="majorHAnsi" w:cstheme="majorHAnsi"/>
          <w:b w:val="0"/>
          <w:color w:val="auto"/>
          <w:sz w:val="20"/>
          <w:szCs w:val="20"/>
        </w:rPr>
        <w:t xml:space="preserve"> below slides</w:t>
      </w:r>
      <w:r w:rsidRPr="007640C7">
        <w:rPr>
          <w:rFonts w:asciiTheme="majorHAnsi" w:hAnsiTheme="majorHAnsi" w:cstheme="majorHAnsi"/>
          <w:b w:val="0"/>
          <w:color w:val="auto"/>
          <w:sz w:val="20"/>
          <w:szCs w:val="20"/>
        </w:rPr>
        <w:t xml:space="preserve">. </w:t>
      </w:r>
      <w:r>
        <w:rPr>
          <w:rFonts w:asciiTheme="majorHAnsi" w:hAnsiTheme="majorHAnsi" w:cstheme="majorHAnsi"/>
          <w:b w:val="0"/>
          <w:color w:val="auto"/>
          <w:sz w:val="20"/>
          <w:szCs w:val="20"/>
        </w:rPr>
        <w:t>Modify or remove slides as needed.</w:t>
      </w:r>
    </w:p>
    <w:p w14:paraId="3BF09CEC" w14:textId="2CAD6F13" w:rsidR="00CB352E" w:rsidRPr="008922DD" w:rsidRDefault="00DD33BE" w:rsidP="60E220AD">
      <w:pPr>
        <w:pStyle w:val="CBHeading1"/>
        <w:numPr>
          <w:ilvl w:val="0"/>
          <w:numId w:val="24"/>
        </w:numPr>
        <w:spacing w:before="0" w:after="0"/>
        <w:ind w:left="540"/>
        <w:rPr>
          <w:rFonts w:asciiTheme="majorHAnsi" w:hAnsiTheme="majorHAnsi" w:cstheme="majorBidi"/>
          <w:b w:val="0"/>
          <w:bCs w:val="0"/>
          <w:color w:val="auto"/>
          <w:sz w:val="20"/>
          <w:szCs w:val="20"/>
        </w:rPr>
      </w:pPr>
      <w:r>
        <w:rPr>
          <w:rFonts w:asciiTheme="majorHAnsi" w:hAnsiTheme="majorHAnsi" w:cstheme="majorBidi"/>
          <w:b w:val="0"/>
          <w:bCs w:val="0"/>
          <w:color w:val="auto"/>
          <w:sz w:val="20"/>
          <w:szCs w:val="20"/>
        </w:rPr>
        <w:t>Select</w:t>
      </w:r>
      <w:r w:rsidRPr="6EBDE96B">
        <w:rPr>
          <w:rFonts w:asciiTheme="majorHAnsi" w:hAnsiTheme="majorHAnsi" w:cstheme="majorBidi"/>
          <w:b w:val="0"/>
          <w:bCs w:val="0"/>
          <w:color w:val="auto"/>
          <w:sz w:val="20"/>
          <w:szCs w:val="20"/>
        </w:rPr>
        <w:t xml:space="preserve"> Stop/Think/Discuss questions </w:t>
      </w:r>
      <w:r>
        <w:rPr>
          <w:rFonts w:asciiTheme="majorHAnsi" w:hAnsiTheme="majorHAnsi" w:cstheme="majorBidi"/>
          <w:b w:val="0"/>
          <w:bCs w:val="0"/>
          <w:color w:val="auto"/>
          <w:sz w:val="20"/>
          <w:szCs w:val="20"/>
        </w:rPr>
        <w:t>to</w:t>
      </w:r>
      <w:r w:rsidRPr="6EBDE96B">
        <w:rPr>
          <w:rFonts w:asciiTheme="majorHAnsi" w:hAnsiTheme="majorHAnsi" w:cstheme="majorBidi"/>
          <w:b w:val="0"/>
          <w:bCs w:val="0"/>
          <w:color w:val="auto"/>
          <w:sz w:val="20"/>
          <w:szCs w:val="20"/>
        </w:rPr>
        <w:t xml:space="preserve"> use with participants.</w:t>
      </w:r>
      <w:r w:rsidRPr="13E18EB1">
        <w:rPr>
          <w:rFonts w:asciiTheme="majorHAnsi" w:hAnsiTheme="majorHAnsi" w:cstheme="majorBidi"/>
          <w:b w:val="0"/>
          <w:bCs w:val="0"/>
          <w:color w:val="auto"/>
          <w:sz w:val="20"/>
          <w:szCs w:val="20"/>
        </w:rPr>
        <w:t xml:space="preserve"> </w:t>
      </w:r>
      <w:r w:rsidR="007B4900" w:rsidRPr="60E220AD">
        <w:rPr>
          <w:rFonts w:asciiTheme="majorHAnsi" w:hAnsiTheme="majorHAnsi" w:cstheme="majorBidi"/>
          <w:b w:val="0"/>
          <w:bCs w:val="0"/>
          <w:color w:val="auto"/>
          <w:sz w:val="20"/>
          <w:szCs w:val="20"/>
        </w:rPr>
        <w:t>(Slides 8, 1</w:t>
      </w:r>
      <w:r w:rsidR="00A10F71" w:rsidRPr="60E220AD">
        <w:rPr>
          <w:rFonts w:asciiTheme="majorHAnsi" w:hAnsiTheme="majorHAnsi" w:cstheme="majorBidi"/>
          <w:b w:val="0"/>
          <w:bCs w:val="0"/>
          <w:color w:val="auto"/>
          <w:sz w:val="20"/>
          <w:szCs w:val="20"/>
        </w:rPr>
        <w:t>0, 15</w:t>
      </w:r>
      <w:r w:rsidR="007B4900" w:rsidRPr="60E220AD">
        <w:rPr>
          <w:rFonts w:asciiTheme="majorHAnsi" w:hAnsiTheme="majorHAnsi" w:cstheme="majorBidi"/>
          <w:b w:val="0"/>
          <w:bCs w:val="0"/>
          <w:color w:val="auto"/>
          <w:sz w:val="20"/>
          <w:szCs w:val="20"/>
        </w:rPr>
        <w:t xml:space="preserve">, </w:t>
      </w:r>
      <w:r w:rsidR="007D250E" w:rsidRPr="60E220AD">
        <w:rPr>
          <w:rFonts w:asciiTheme="majorHAnsi" w:hAnsiTheme="majorHAnsi" w:cstheme="majorBidi"/>
          <w:b w:val="0"/>
          <w:bCs w:val="0"/>
          <w:color w:val="auto"/>
          <w:sz w:val="20"/>
          <w:szCs w:val="20"/>
        </w:rPr>
        <w:t>47</w:t>
      </w:r>
      <w:r w:rsidR="00F115DD" w:rsidRPr="60E220AD">
        <w:rPr>
          <w:rFonts w:asciiTheme="majorHAnsi" w:hAnsiTheme="majorHAnsi" w:cstheme="majorBidi"/>
          <w:b w:val="0"/>
          <w:bCs w:val="0"/>
          <w:color w:val="auto"/>
          <w:sz w:val="20"/>
          <w:szCs w:val="20"/>
        </w:rPr>
        <w:t>, 50)</w:t>
      </w:r>
    </w:p>
    <w:p w14:paraId="5D242BCF" w14:textId="0FBCCC4F" w:rsidR="007B4900" w:rsidRPr="00DE42D3" w:rsidRDefault="007B4900" w:rsidP="00CB352E">
      <w:pPr>
        <w:pStyle w:val="CBHeading1"/>
        <w:numPr>
          <w:ilvl w:val="0"/>
          <w:numId w:val="24"/>
        </w:numPr>
        <w:spacing w:before="0" w:after="0"/>
        <w:ind w:left="540"/>
        <w:rPr>
          <w:rFonts w:asciiTheme="majorHAnsi" w:hAnsiTheme="majorHAnsi" w:cstheme="majorHAnsi"/>
          <w:b w:val="0"/>
          <w:color w:val="auto"/>
          <w:sz w:val="20"/>
          <w:szCs w:val="20"/>
        </w:rPr>
      </w:pPr>
      <w:r w:rsidRPr="008922DD">
        <w:rPr>
          <w:rFonts w:asciiTheme="majorHAnsi" w:hAnsiTheme="majorHAnsi" w:cstheme="majorHAnsi"/>
          <w:b w:val="0"/>
          <w:color w:val="auto"/>
          <w:sz w:val="20"/>
          <w:szCs w:val="20"/>
        </w:rPr>
        <w:t xml:space="preserve">Make copies of </w:t>
      </w:r>
      <w:r w:rsidR="006730C8" w:rsidRPr="008922DD">
        <w:rPr>
          <w:rFonts w:asciiTheme="majorHAnsi" w:hAnsiTheme="majorHAnsi" w:cstheme="majorHAnsi"/>
          <w:b w:val="0"/>
          <w:color w:val="auto"/>
          <w:sz w:val="20"/>
          <w:szCs w:val="20"/>
        </w:rPr>
        <w:t>Exploring Pre-AP with Teachers</w:t>
      </w:r>
      <w:r w:rsidRPr="008922DD">
        <w:rPr>
          <w:rFonts w:asciiTheme="majorHAnsi" w:hAnsiTheme="majorHAnsi" w:cstheme="majorHAnsi"/>
          <w:b w:val="0"/>
          <w:color w:val="auto"/>
          <w:sz w:val="20"/>
          <w:szCs w:val="20"/>
        </w:rPr>
        <w:t xml:space="preserve"> Notetaker</w:t>
      </w:r>
    </w:p>
    <w:p w14:paraId="70D8BC59" w14:textId="41DDA417" w:rsidR="00517DC6" w:rsidRPr="002A5EF4" w:rsidRDefault="00517DC6" w:rsidP="00517DC6">
      <w:pPr>
        <w:pStyle w:val="CBHeading1"/>
        <w:numPr>
          <w:ilvl w:val="0"/>
          <w:numId w:val="24"/>
        </w:numPr>
        <w:spacing w:before="0" w:after="0"/>
        <w:ind w:left="540"/>
        <w:rPr>
          <w:rFonts w:asciiTheme="majorHAnsi" w:hAnsiTheme="majorHAnsi" w:cstheme="majorHAnsi"/>
          <w:b w:val="0"/>
          <w:i/>
          <w:iCs/>
          <w:color w:val="auto"/>
          <w:sz w:val="20"/>
          <w:szCs w:val="20"/>
        </w:rPr>
      </w:pPr>
      <w:r w:rsidRPr="002A5EF4">
        <w:rPr>
          <w:rFonts w:asciiTheme="majorHAnsi" w:hAnsiTheme="majorHAnsi" w:cstheme="majorHAnsi"/>
          <w:b w:val="0"/>
          <w:i/>
          <w:iCs/>
          <w:color w:val="auto"/>
          <w:sz w:val="20"/>
          <w:szCs w:val="20"/>
        </w:rPr>
        <w:t xml:space="preserve">Optional: </w:t>
      </w:r>
      <w:r>
        <w:rPr>
          <w:rFonts w:asciiTheme="majorHAnsi" w:hAnsiTheme="majorHAnsi" w:cstheme="majorHAnsi"/>
          <w:b w:val="0"/>
          <w:i/>
          <w:iCs/>
          <w:color w:val="auto"/>
          <w:sz w:val="20"/>
          <w:szCs w:val="20"/>
        </w:rPr>
        <w:t>Review</w:t>
      </w:r>
      <w:r w:rsidRPr="002A5EF4">
        <w:rPr>
          <w:rFonts w:asciiTheme="majorHAnsi" w:hAnsiTheme="majorHAnsi" w:cstheme="majorHAnsi"/>
          <w:b w:val="0"/>
          <w:i/>
          <w:iCs/>
          <w:color w:val="auto"/>
          <w:sz w:val="20"/>
          <w:szCs w:val="20"/>
        </w:rPr>
        <w:t xml:space="preserve"> the </w:t>
      </w:r>
      <w:r w:rsidR="002D233E">
        <w:rPr>
          <w:rFonts w:asciiTheme="majorHAnsi" w:hAnsiTheme="majorHAnsi" w:cstheme="majorHAnsi"/>
          <w:b w:val="0"/>
          <w:i/>
          <w:iCs/>
          <w:color w:val="auto"/>
          <w:sz w:val="20"/>
          <w:szCs w:val="20"/>
        </w:rPr>
        <w:t>c</w:t>
      </w:r>
      <w:r w:rsidRPr="002A5EF4">
        <w:rPr>
          <w:rFonts w:asciiTheme="majorHAnsi" w:hAnsiTheme="majorHAnsi" w:cstheme="majorHAnsi"/>
          <w:b w:val="0"/>
          <w:i/>
          <w:iCs/>
          <w:color w:val="auto"/>
          <w:sz w:val="20"/>
          <w:szCs w:val="20"/>
        </w:rPr>
        <w:t xml:space="preserve">ourse </w:t>
      </w:r>
      <w:r w:rsidR="002D233E">
        <w:rPr>
          <w:rFonts w:asciiTheme="majorHAnsi" w:hAnsiTheme="majorHAnsi" w:cstheme="majorHAnsi"/>
          <w:b w:val="0"/>
          <w:i/>
          <w:iCs/>
          <w:color w:val="auto"/>
          <w:sz w:val="20"/>
          <w:szCs w:val="20"/>
        </w:rPr>
        <w:t>g</w:t>
      </w:r>
      <w:r w:rsidRPr="002A5EF4">
        <w:rPr>
          <w:rFonts w:asciiTheme="majorHAnsi" w:hAnsiTheme="majorHAnsi" w:cstheme="majorHAnsi"/>
          <w:b w:val="0"/>
          <w:i/>
          <w:iCs/>
          <w:color w:val="auto"/>
          <w:sz w:val="20"/>
          <w:szCs w:val="20"/>
        </w:rPr>
        <w:t>uide prior to the meeting.</w:t>
      </w:r>
    </w:p>
    <w:p w14:paraId="7EA632C3" w14:textId="48F66391" w:rsidR="00C60CA0" w:rsidRPr="008922DD" w:rsidRDefault="00C60CA0" w:rsidP="00C60CA0">
      <w:pPr>
        <w:pStyle w:val="CBHeading1"/>
        <w:spacing w:before="0" w:after="0"/>
        <w:rPr>
          <w:rFonts w:asciiTheme="majorHAnsi" w:hAnsiTheme="majorHAnsi" w:cstheme="majorHAnsi"/>
          <w:b w:val="0"/>
          <w:i/>
          <w:iCs/>
          <w:color w:val="auto"/>
          <w:sz w:val="20"/>
          <w:szCs w:val="20"/>
        </w:rPr>
      </w:pPr>
    </w:p>
    <w:p w14:paraId="5A11C804" w14:textId="1EC13DA3" w:rsidR="00C60CA0" w:rsidRDefault="00C60CA0" w:rsidP="00942FCF">
      <w:pPr>
        <w:pStyle w:val="Heading2"/>
        <w:rPr>
          <w:bCs/>
        </w:rPr>
      </w:pPr>
      <w:r w:rsidRPr="008922DD">
        <w:t>Additional Considerations:</w:t>
      </w:r>
    </w:p>
    <w:p w14:paraId="76666543" w14:textId="77777777" w:rsidR="00394320" w:rsidRPr="008922DD" w:rsidRDefault="00394320" w:rsidP="00C60CA0">
      <w:pPr>
        <w:pStyle w:val="CBHeading1"/>
        <w:spacing w:before="0" w:after="0"/>
        <w:rPr>
          <w:rFonts w:asciiTheme="majorHAnsi" w:hAnsiTheme="majorHAnsi" w:cstheme="majorHAnsi"/>
          <w:bCs w:val="0"/>
          <w:color w:val="006298" w:themeColor="accent1"/>
          <w:sz w:val="20"/>
          <w:szCs w:val="20"/>
        </w:rPr>
      </w:pPr>
    </w:p>
    <w:p w14:paraId="093C93DE" w14:textId="77777777" w:rsidR="000D74A9" w:rsidRPr="007640C7" w:rsidRDefault="000D74A9" w:rsidP="000D74A9">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Adjust time required for each segment to meet your needs.</w:t>
      </w:r>
    </w:p>
    <w:p w14:paraId="7401541B" w14:textId="77777777" w:rsidR="000D74A9" w:rsidRDefault="000D74A9" w:rsidP="000D74A9">
      <w:pPr>
        <w:pStyle w:val="CBHeading1"/>
        <w:numPr>
          <w:ilvl w:val="0"/>
          <w:numId w:val="24"/>
        </w:numPr>
        <w:spacing w:before="0" w:after="0"/>
        <w:ind w:left="540"/>
        <w:rPr>
          <w:rFonts w:asciiTheme="majorHAnsi" w:hAnsiTheme="majorHAnsi" w:cstheme="majorHAnsi"/>
          <w:b w:val="0"/>
          <w:color w:val="auto"/>
          <w:sz w:val="20"/>
          <w:szCs w:val="20"/>
        </w:rPr>
      </w:pPr>
      <w:r w:rsidRPr="00ED78A9">
        <w:rPr>
          <w:rFonts w:asciiTheme="majorHAnsi" w:hAnsiTheme="majorHAnsi" w:cstheme="majorHAnsi"/>
          <w:b w:val="0"/>
          <w:color w:val="auto"/>
          <w:sz w:val="20"/>
          <w:szCs w:val="20"/>
        </w:rPr>
        <w:t>Determine the most effective way to convene the meeting. Facilitator Guide and materials can be used for both in-person and virtual settings.</w:t>
      </w:r>
    </w:p>
    <w:p w14:paraId="7204934E" w14:textId="77777777" w:rsidR="000D74A9" w:rsidRDefault="000D74A9" w:rsidP="000D74A9">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Vary</w:t>
      </w:r>
      <w:r w:rsidRPr="007640C7">
        <w:rPr>
          <w:rFonts w:asciiTheme="majorHAnsi" w:hAnsiTheme="majorHAnsi" w:cstheme="majorHAnsi"/>
          <w:b w:val="0"/>
          <w:color w:val="auto"/>
          <w:sz w:val="20"/>
          <w:szCs w:val="20"/>
        </w:rPr>
        <w:t xml:space="preserve"> stop/think/discuss opportunities </w:t>
      </w:r>
      <w:r>
        <w:rPr>
          <w:rFonts w:asciiTheme="majorHAnsi" w:hAnsiTheme="majorHAnsi" w:cstheme="majorHAnsi"/>
          <w:b w:val="0"/>
          <w:color w:val="auto"/>
          <w:sz w:val="20"/>
          <w:szCs w:val="20"/>
        </w:rPr>
        <w:t>to</w:t>
      </w:r>
      <w:r w:rsidRPr="007640C7">
        <w:rPr>
          <w:rFonts w:asciiTheme="majorHAnsi" w:hAnsiTheme="majorHAnsi" w:cstheme="majorHAnsi"/>
          <w:b w:val="0"/>
          <w:color w:val="auto"/>
          <w:sz w:val="20"/>
          <w:szCs w:val="20"/>
        </w:rPr>
        <w:t xml:space="preserve"> best engage your audience</w:t>
      </w:r>
      <w:r>
        <w:rPr>
          <w:rFonts w:asciiTheme="majorHAnsi" w:hAnsiTheme="majorHAnsi" w:cstheme="majorHAnsi"/>
          <w:b w:val="0"/>
          <w:color w:val="auto"/>
          <w:sz w:val="20"/>
          <w:szCs w:val="20"/>
        </w:rPr>
        <w:t xml:space="preserve"> (</w:t>
      </w:r>
      <w:r w:rsidRPr="007640C7">
        <w:rPr>
          <w:rFonts w:asciiTheme="majorHAnsi" w:hAnsiTheme="majorHAnsi" w:cstheme="majorHAnsi"/>
          <w:b w:val="0"/>
          <w:color w:val="auto"/>
          <w:sz w:val="20"/>
          <w:szCs w:val="20"/>
        </w:rPr>
        <w:t>shoulder partners, virtual chats, Padlet)</w:t>
      </w:r>
      <w:r>
        <w:rPr>
          <w:rFonts w:asciiTheme="majorHAnsi" w:hAnsiTheme="majorHAnsi" w:cstheme="majorHAnsi"/>
          <w:b w:val="0"/>
          <w:color w:val="auto"/>
          <w:sz w:val="20"/>
          <w:szCs w:val="20"/>
        </w:rPr>
        <w:t>.</w:t>
      </w:r>
    </w:p>
    <w:p w14:paraId="34940F26" w14:textId="77777777" w:rsidR="000D74A9" w:rsidRPr="00EE5930" w:rsidRDefault="000D74A9" w:rsidP="000D74A9">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Edit</w:t>
      </w:r>
      <w:r w:rsidRPr="007640C7">
        <w:rPr>
          <w:rFonts w:asciiTheme="majorHAnsi" w:hAnsiTheme="majorHAnsi" w:cstheme="majorHAnsi"/>
          <w:b w:val="0"/>
          <w:color w:val="auto"/>
          <w:sz w:val="20"/>
          <w:szCs w:val="20"/>
        </w:rPr>
        <w:t xml:space="preserve"> stop/think/discuss questions </w:t>
      </w:r>
      <w:r>
        <w:rPr>
          <w:rFonts w:asciiTheme="majorHAnsi" w:hAnsiTheme="majorHAnsi" w:cstheme="majorHAnsi"/>
          <w:b w:val="0"/>
          <w:color w:val="auto"/>
          <w:sz w:val="20"/>
          <w:szCs w:val="20"/>
        </w:rPr>
        <w:t>on</w:t>
      </w:r>
      <w:r w:rsidRPr="007640C7">
        <w:rPr>
          <w:rFonts w:asciiTheme="majorHAnsi" w:hAnsiTheme="majorHAnsi" w:cstheme="majorHAnsi"/>
          <w:b w:val="0"/>
          <w:color w:val="auto"/>
          <w:sz w:val="20"/>
          <w:szCs w:val="20"/>
        </w:rPr>
        <w:t xml:space="preserve"> Notetaker</w:t>
      </w:r>
      <w:r>
        <w:rPr>
          <w:rFonts w:asciiTheme="majorHAnsi" w:hAnsiTheme="majorHAnsi" w:cstheme="majorHAnsi"/>
          <w:b w:val="0"/>
          <w:color w:val="auto"/>
          <w:sz w:val="20"/>
          <w:szCs w:val="20"/>
        </w:rPr>
        <w:t xml:space="preserve"> as needed</w:t>
      </w:r>
      <w:r w:rsidRPr="007640C7">
        <w:rPr>
          <w:rFonts w:asciiTheme="majorHAnsi" w:hAnsiTheme="majorHAnsi" w:cstheme="majorHAnsi"/>
          <w:b w:val="0"/>
          <w:color w:val="auto"/>
          <w:sz w:val="20"/>
          <w:szCs w:val="20"/>
        </w:rPr>
        <w:t xml:space="preserve"> (see example)</w:t>
      </w:r>
      <w:r>
        <w:rPr>
          <w:rFonts w:asciiTheme="majorHAnsi" w:hAnsiTheme="majorHAnsi" w:cstheme="majorHAnsi"/>
          <w:b w:val="0"/>
          <w:color w:val="auto"/>
          <w:sz w:val="20"/>
          <w:szCs w:val="20"/>
        </w:rPr>
        <w:t>.</w:t>
      </w:r>
    </w:p>
    <w:p w14:paraId="2F15E95E" w14:textId="77777777" w:rsidR="000D74A9" w:rsidRPr="007640C7" w:rsidRDefault="000D74A9" w:rsidP="000D74A9">
      <w:pPr>
        <w:pStyle w:val="CBHeading1"/>
        <w:numPr>
          <w:ilvl w:val="0"/>
          <w:numId w:val="24"/>
        </w:numPr>
        <w:spacing w:before="0" w:after="0"/>
        <w:ind w:left="54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Establish a “Parking Lot” </w:t>
      </w:r>
      <w:r>
        <w:rPr>
          <w:rFonts w:asciiTheme="majorHAnsi" w:hAnsiTheme="majorHAnsi" w:cstheme="majorHAnsi"/>
          <w:b w:val="0"/>
          <w:color w:val="auto"/>
          <w:sz w:val="20"/>
          <w:szCs w:val="20"/>
        </w:rPr>
        <w:t>for additional</w:t>
      </w:r>
      <w:r w:rsidRPr="007640C7">
        <w:rPr>
          <w:rFonts w:asciiTheme="majorHAnsi" w:hAnsiTheme="majorHAnsi" w:cstheme="majorHAnsi"/>
          <w:b w:val="0"/>
          <w:color w:val="auto"/>
          <w:sz w:val="20"/>
          <w:szCs w:val="20"/>
        </w:rPr>
        <w:t xml:space="preserve"> questions</w:t>
      </w:r>
      <w:r>
        <w:rPr>
          <w:rFonts w:asciiTheme="majorHAnsi" w:hAnsiTheme="majorHAnsi" w:cstheme="majorHAnsi"/>
          <w:b w:val="0"/>
          <w:color w:val="auto"/>
          <w:sz w:val="20"/>
          <w:szCs w:val="20"/>
        </w:rPr>
        <w:t>.</w:t>
      </w:r>
    </w:p>
    <w:p w14:paraId="153D6082" w14:textId="36869B73" w:rsidR="00265B75" w:rsidRPr="008922DD" w:rsidRDefault="001D11B2" w:rsidP="008922DD">
      <w:pPr>
        <w:rPr>
          <w:rFonts w:asciiTheme="majorHAnsi" w:hAnsiTheme="majorHAnsi" w:cstheme="majorHAnsi"/>
          <w:b/>
          <w:bCs/>
          <w:color w:val="006298"/>
          <w:sz w:val="20"/>
          <w:szCs w:val="20"/>
        </w:rPr>
      </w:pPr>
      <w:r w:rsidRPr="008922DD">
        <w:rPr>
          <w:rFonts w:asciiTheme="majorHAnsi" w:hAnsiTheme="majorHAnsi" w:cstheme="majorHAnsi"/>
          <w:color w:val="006298"/>
          <w:sz w:val="20"/>
          <w:szCs w:val="20"/>
        </w:rPr>
        <w:br w:type="page"/>
      </w:r>
    </w:p>
    <w:tbl>
      <w:tblPr>
        <w:tblStyle w:val="TableGrid"/>
        <w:tblW w:w="10823" w:type="dxa"/>
        <w:tblInd w:w="-35" w:type="dxa"/>
        <w:tblLook w:val="04A0" w:firstRow="1" w:lastRow="0" w:firstColumn="1" w:lastColumn="0" w:noHBand="0" w:noVBand="1"/>
        <w:tblDescription w:val="Segment Overview"/>
      </w:tblPr>
      <w:tblGrid>
        <w:gridCol w:w="3060"/>
        <w:gridCol w:w="7763"/>
      </w:tblGrid>
      <w:tr w:rsidR="001731DE" w:rsidRPr="008922DD" w14:paraId="7FD8FBE6" w14:textId="77777777" w:rsidTr="60E220AD">
        <w:trPr>
          <w:trHeight w:val="412"/>
          <w:tblHeader/>
        </w:trPr>
        <w:tc>
          <w:tcPr>
            <w:tcW w:w="10823" w:type="dxa"/>
            <w:gridSpan w:val="2"/>
            <w:tcBorders>
              <w:top w:val="nil"/>
              <w:left w:val="nil"/>
              <w:bottom w:val="single" w:sz="48" w:space="0" w:color="006298" w:themeColor="accent1"/>
              <w:right w:val="nil"/>
            </w:tcBorders>
          </w:tcPr>
          <w:p w14:paraId="1F78FEF0" w14:textId="68505C4D" w:rsidR="001731DE" w:rsidRPr="008922DD" w:rsidRDefault="001731DE" w:rsidP="0097705C">
            <w:pPr>
              <w:pStyle w:val="CBHeading1"/>
              <w:spacing w:before="0" w:after="0"/>
              <w:rPr>
                <w:rFonts w:asciiTheme="majorHAnsi" w:hAnsiTheme="majorHAnsi" w:cstheme="majorHAnsi"/>
                <w:bCs w:val="0"/>
                <w:color w:val="auto"/>
                <w:sz w:val="20"/>
                <w:szCs w:val="20"/>
              </w:rPr>
            </w:pPr>
            <w:r w:rsidRPr="008922DD">
              <w:rPr>
                <w:rFonts w:asciiTheme="majorHAnsi" w:hAnsiTheme="majorHAnsi" w:cstheme="majorHAnsi"/>
                <w:bCs w:val="0"/>
                <w:color w:val="auto"/>
                <w:sz w:val="20"/>
                <w:szCs w:val="20"/>
              </w:rPr>
              <w:lastRenderedPageBreak/>
              <w:t>Segment Overview</w:t>
            </w:r>
          </w:p>
        </w:tc>
      </w:tr>
      <w:tr w:rsidR="009F365A" w:rsidRPr="008922DD" w14:paraId="4D80FB17" w14:textId="77777777" w:rsidTr="60E220AD">
        <w:trPr>
          <w:trHeight w:val="412"/>
          <w:tblHeader/>
        </w:trPr>
        <w:tc>
          <w:tcPr>
            <w:tcW w:w="3060" w:type="dxa"/>
            <w:tcBorders>
              <w:top w:val="single" w:sz="48" w:space="0" w:color="006298" w:themeColor="accent1"/>
            </w:tcBorders>
            <w:shd w:val="clear" w:color="auto" w:fill="C4C4C4" w:themeFill="text1" w:themeFillTint="40"/>
            <w:vAlign w:val="center"/>
          </w:tcPr>
          <w:p w14:paraId="100FFC5B" w14:textId="3C12F955" w:rsidR="008B6156" w:rsidRPr="008922DD" w:rsidRDefault="009F365A" w:rsidP="0065361F">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Intro</w:t>
            </w:r>
            <w:r w:rsidR="008B6156" w:rsidRPr="008922DD">
              <w:rPr>
                <w:rFonts w:asciiTheme="majorHAnsi" w:hAnsiTheme="majorHAnsi" w:cstheme="majorHAnsi"/>
                <w:bCs w:val="0"/>
                <w:color w:val="161616" w:themeColor="text1"/>
                <w:sz w:val="20"/>
                <w:szCs w:val="20"/>
              </w:rPr>
              <w:t>duction</w:t>
            </w:r>
          </w:p>
          <w:p w14:paraId="3CCCD7E3" w14:textId="55EA5CB6" w:rsidR="008B6156" w:rsidRPr="008922DD" w:rsidRDefault="00AC1F35" w:rsidP="0065361F">
            <w:pPr>
              <w:pStyle w:val="CBHeading1"/>
              <w:spacing w:before="0" w:after="0"/>
              <w:rPr>
                <w:rFonts w:asciiTheme="majorHAnsi" w:hAnsiTheme="majorHAnsi" w:cstheme="majorHAnsi"/>
                <w:b w:val="0"/>
                <w:i/>
                <w:iCs/>
                <w:color w:val="161616" w:themeColor="text1"/>
                <w:sz w:val="20"/>
                <w:szCs w:val="20"/>
              </w:rPr>
            </w:pPr>
            <w:r w:rsidRPr="008922DD">
              <w:rPr>
                <w:rFonts w:asciiTheme="majorHAnsi" w:hAnsiTheme="majorHAnsi" w:cstheme="majorHAnsi"/>
                <w:b w:val="0"/>
                <w:i/>
                <w:iCs/>
                <w:color w:val="161616" w:themeColor="text1"/>
                <w:sz w:val="20"/>
                <w:szCs w:val="20"/>
              </w:rPr>
              <w:t>(5 minutes)</w:t>
            </w:r>
          </w:p>
        </w:tc>
        <w:tc>
          <w:tcPr>
            <w:tcW w:w="7763" w:type="dxa"/>
            <w:vAlign w:val="center"/>
          </w:tcPr>
          <w:p w14:paraId="1982E467" w14:textId="2B5E08A1" w:rsidR="009F365A" w:rsidRPr="008922DD" w:rsidRDefault="00442D1C" w:rsidP="00CF1244">
            <w:pPr>
              <w:pStyle w:val="CBHeading1"/>
              <w:numPr>
                <w:ilvl w:val="0"/>
                <w:numId w:val="43"/>
              </w:numPr>
              <w:spacing w:before="0" w:after="0"/>
              <w:ind w:left="519"/>
              <w:rPr>
                <w:rFonts w:asciiTheme="majorHAnsi" w:hAnsiTheme="majorHAnsi" w:cstheme="majorHAnsi"/>
                <w:b w:val="0"/>
                <w:color w:val="161616" w:themeColor="text1"/>
                <w:sz w:val="20"/>
                <w:szCs w:val="20"/>
              </w:rPr>
            </w:pPr>
            <w:r w:rsidRPr="008922DD">
              <w:rPr>
                <w:rFonts w:asciiTheme="majorHAnsi" w:hAnsiTheme="majorHAnsi" w:cstheme="majorHAnsi"/>
                <w:b w:val="0"/>
                <w:color w:val="161616" w:themeColor="text1"/>
                <w:sz w:val="20"/>
                <w:szCs w:val="20"/>
              </w:rPr>
              <w:t>Set the purpose and tone for the meeting.</w:t>
            </w:r>
          </w:p>
        </w:tc>
      </w:tr>
      <w:tr w:rsidR="003F2672" w:rsidRPr="008922DD" w14:paraId="33883D42" w14:textId="77777777" w:rsidTr="60E220AD">
        <w:trPr>
          <w:trHeight w:val="1071"/>
          <w:tblHeader/>
        </w:trPr>
        <w:tc>
          <w:tcPr>
            <w:tcW w:w="3060" w:type="dxa"/>
            <w:vMerge w:val="restart"/>
            <w:shd w:val="clear" w:color="auto" w:fill="C4C4C4" w:themeFill="text1" w:themeFillTint="40"/>
            <w:vAlign w:val="center"/>
          </w:tcPr>
          <w:p w14:paraId="7F4922AF" w14:textId="6AC7CAB7" w:rsidR="00150884" w:rsidRPr="008922DD" w:rsidRDefault="003F2672" w:rsidP="0065361F">
            <w:pPr>
              <w:pStyle w:val="CBHeading1"/>
              <w:spacing w:before="0" w:after="0"/>
              <w:rPr>
                <w:rFonts w:asciiTheme="majorHAnsi" w:hAnsiTheme="majorHAnsi" w:cstheme="majorHAnsi"/>
                <w:color w:val="161616" w:themeColor="text1"/>
                <w:sz w:val="20"/>
                <w:szCs w:val="20"/>
              </w:rPr>
            </w:pPr>
            <w:r w:rsidRPr="008922DD">
              <w:rPr>
                <w:rFonts w:asciiTheme="majorHAnsi" w:hAnsiTheme="majorHAnsi" w:cstheme="majorHAnsi"/>
                <w:color w:val="161616" w:themeColor="text1"/>
                <w:sz w:val="20"/>
                <w:szCs w:val="20"/>
              </w:rPr>
              <w:t xml:space="preserve">Segment I: What </w:t>
            </w:r>
            <w:r w:rsidR="00543A79">
              <w:rPr>
                <w:rFonts w:asciiTheme="majorHAnsi" w:hAnsiTheme="majorHAnsi" w:cstheme="majorHAnsi"/>
                <w:color w:val="161616" w:themeColor="text1"/>
                <w:sz w:val="20"/>
                <w:szCs w:val="20"/>
              </w:rPr>
              <w:t>I</w:t>
            </w:r>
            <w:r w:rsidRPr="008922DD">
              <w:rPr>
                <w:rFonts w:asciiTheme="majorHAnsi" w:hAnsiTheme="majorHAnsi" w:cstheme="majorHAnsi"/>
                <w:color w:val="161616" w:themeColor="text1"/>
                <w:sz w:val="20"/>
                <w:szCs w:val="20"/>
              </w:rPr>
              <w:t>s Pre-AP?</w:t>
            </w:r>
          </w:p>
          <w:p w14:paraId="04431F53" w14:textId="766AEE69" w:rsidR="003F2672" w:rsidRPr="008922DD" w:rsidRDefault="003F2672" w:rsidP="0065361F">
            <w:pPr>
              <w:pStyle w:val="CBHeading1"/>
              <w:spacing w:before="0" w:after="0"/>
              <w:rPr>
                <w:rFonts w:asciiTheme="majorHAnsi" w:hAnsiTheme="majorHAnsi" w:cstheme="majorHAnsi"/>
                <w:b w:val="0"/>
                <w:bCs w:val="0"/>
                <w:i/>
                <w:iCs/>
                <w:color w:val="161616" w:themeColor="text1"/>
                <w:sz w:val="20"/>
                <w:szCs w:val="20"/>
              </w:rPr>
            </w:pPr>
            <w:r w:rsidRPr="008922DD">
              <w:rPr>
                <w:rFonts w:asciiTheme="majorHAnsi" w:hAnsiTheme="majorHAnsi" w:cstheme="majorHAnsi"/>
                <w:b w:val="0"/>
                <w:bCs w:val="0"/>
                <w:i/>
                <w:iCs/>
                <w:color w:val="161616" w:themeColor="text1"/>
                <w:sz w:val="20"/>
                <w:szCs w:val="20"/>
              </w:rPr>
              <w:t>(10 minutes)</w:t>
            </w:r>
          </w:p>
        </w:tc>
        <w:tc>
          <w:tcPr>
            <w:tcW w:w="7763" w:type="dxa"/>
          </w:tcPr>
          <w:p w14:paraId="6BABBDEB" w14:textId="2AE7478E" w:rsidR="003F2672" w:rsidRPr="008922DD" w:rsidRDefault="003F2672" w:rsidP="00EE3825">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 xml:space="preserve">Segment </w:t>
            </w:r>
            <w:r w:rsidR="00D95D3D" w:rsidRPr="008922DD">
              <w:rPr>
                <w:rFonts w:asciiTheme="majorHAnsi" w:hAnsiTheme="majorHAnsi" w:cstheme="majorHAnsi"/>
                <w:bCs w:val="0"/>
                <w:color w:val="161616" w:themeColor="text1"/>
                <w:sz w:val="20"/>
                <w:szCs w:val="20"/>
              </w:rPr>
              <w:t>C</w:t>
            </w:r>
            <w:r w:rsidRPr="008922DD">
              <w:rPr>
                <w:rFonts w:asciiTheme="majorHAnsi" w:hAnsiTheme="majorHAnsi" w:cstheme="majorHAnsi"/>
                <w:bCs w:val="0"/>
                <w:color w:val="161616" w:themeColor="text1"/>
                <w:sz w:val="20"/>
                <w:szCs w:val="20"/>
              </w:rPr>
              <w:t>ontent</w:t>
            </w:r>
          </w:p>
          <w:p w14:paraId="00CA6484" w14:textId="228BE3B8" w:rsidR="003F2672" w:rsidRPr="002456FC" w:rsidRDefault="003F2672" w:rsidP="00845F9E">
            <w:pPr>
              <w:pStyle w:val="CBHeading1"/>
              <w:numPr>
                <w:ilvl w:val="0"/>
                <w:numId w:val="35"/>
              </w:numPr>
              <w:spacing w:before="0" w:after="0"/>
              <w:ind w:left="516"/>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The Pre-AP Approach to Teaching and Learning</w:t>
            </w:r>
          </w:p>
          <w:p w14:paraId="2A624D57" w14:textId="77777777" w:rsidR="003F2672" w:rsidRPr="002456FC" w:rsidRDefault="003F2672" w:rsidP="00845F9E">
            <w:pPr>
              <w:pStyle w:val="CBHeading1"/>
              <w:numPr>
                <w:ilvl w:val="0"/>
                <w:numId w:val="35"/>
              </w:numPr>
              <w:spacing w:before="0" w:after="0"/>
              <w:ind w:left="516"/>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Pre-AP Courses</w:t>
            </w:r>
          </w:p>
          <w:p w14:paraId="1E1555C6" w14:textId="128B8C52" w:rsidR="003F2672" w:rsidRPr="008922DD" w:rsidRDefault="003F2672" w:rsidP="00845F9E">
            <w:pPr>
              <w:pStyle w:val="CBHeading1"/>
              <w:numPr>
                <w:ilvl w:val="0"/>
                <w:numId w:val="35"/>
              </w:numPr>
              <w:spacing w:before="0" w:after="0"/>
              <w:ind w:left="516"/>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Pre-AP Course Components</w:t>
            </w:r>
          </w:p>
        </w:tc>
      </w:tr>
      <w:tr w:rsidR="003F2672" w:rsidRPr="008922DD" w14:paraId="355A951E" w14:textId="77777777" w:rsidTr="60E220AD">
        <w:trPr>
          <w:trHeight w:val="1337"/>
          <w:tblHeader/>
        </w:trPr>
        <w:tc>
          <w:tcPr>
            <w:tcW w:w="3060" w:type="dxa"/>
            <w:vMerge/>
            <w:vAlign w:val="center"/>
          </w:tcPr>
          <w:p w14:paraId="0CA2ECE3" w14:textId="0B2D71D5" w:rsidR="003F2672" w:rsidRPr="008922DD" w:rsidRDefault="003F2672" w:rsidP="0065361F">
            <w:pPr>
              <w:pStyle w:val="CBHeading1"/>
              <w:spacing w:before="0" w:after="0"/>
              <w:rPr>
                <w:rFonts w:asciiTheme="majorHAnsi" w:hAnsiTheme="majorHAnsi" w:cstheme="majorHAnsi"/>
                <w:b w:val="0"/>
                <w:color w:val="161616" w:themeColor="text1"/>
                <w:sz w:val="20"/>
                <w:szCs w:val="20"/>
              </w:rPr>
            </w:pPr>
          </w:p>
        </w:tc>
        <w:tc>
          <w:tcPr>
            <w:tcW w:w="7763" w:type="dxa"/>
          </w:tcPr>
          <w:p w14:paraId="659B2B9C" w14:textId="0DB8B3A3" w:rsidR="003F2672" w:rsidRPr="008922DD" w:rsidRDefault="003F2672" w:rsidP="0097705C">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 xml:space="preserve">Stop/Think/Discuss: What </w:t>
            </w:r>
            <w:r w:rsidR="00543A79">
              <w:rPr>
                <w:rFonts w:asciiTheme="majorHAnsi" w:hAnsiTheme="majorHAnsi" w:cstheme="majorHAnsi"/>
                <w:bCs w:val="0"/>
                <w:color w:val="161616" w:themeColor="text1"/>
                <w:sz w:val="20"/>
                <w:szCs w:val="20"/>
              </w:rPr>
              <w:t>I</w:t>
            </w:r>
            <w:r w:rsidRPr="008922DD">
              <w:rPr>
                <w:rFonts w:asciiTheme="majorHAnsi" w:hAnsiTheme="majorHAnsi" w:cstheme="majorHAnsi"/>
                <w:bCs w:val="0"/>
                <w:color w:val="161616" w:themeColor="text1"/>
                <w:sz w:val="20"/>
                <w:szCs w:val="20"/>
              </w:rPr>
              <w:t>s Pre-AP?</w:t>
            </w:r>
          </w:p>
          <w:p w14:paraId="322BD90C" w14:textId="77777777" w:rsidR="00920342" w:rsidRPr="00920342" w:rsidRDefault="00920342" w:rsidP="00920342">
            <w:pPr>
              <w:pStyle w:val="CBHeading1"/>
              <w:numPr>
                <w:ilvl w:val="2"/>
                <w:numId w:val="46"/>
              </w:numPr>
              <w:spacing w:before="0" w:after="0"/>
              <w:ind w:left="796" w:hanging="360"/>
              <w:rPr>
                <w:rFonts w:asciiTheme="majorHAnsi" w:hAnsiTheme="majorHAnsi" w:cstheme="majorHAnsi"/>
                <w:b w:val="0"/>
                <w:bCs w:val="0"/>
                <w:color w:val="161616" w:themeColor="text1"/>
                <w:sz w:val="20"/>
                <w:szCs w:val="20"/>
              </w:rPr>
            </w:pPr>
            <w:r w:rsidRPr="00920342">
              <w:rPr>
                <w:rFonts w:asciiTheme="majorHAnsi" w:hAnsiTheme="majorHAnsi" w:cstheme="majorHAnsi"/>
                <w:b w:val="0"/>
                <w:bCs w:val="0"/>
                <w:color w:val="161616" w:themeColor="text1"/>
                <w:sz w:val="20"/>
                <w:szCs w:val="20"/>
              </w:rPr>
              <w:t xml:space="preserve">What excites you about Pre-AP? What concerns you? </w:t>
            </w:r>
          </w:p>
          <w:p w14:paraId="573281B7" w14:textId="4F0B7CEB" w:rsidR="00920342" w:rsidRPr="00920342" w:rsidRDefault="00920342" w:rsidP="00920342">
            <w:pPr>
              <w:pStyle w:val="CBHeading1"/>
              <w:numPr>
                <w:ilvl w:val="2"/>
                <w:numId w:val="46"/>
              </w:numPr>
              <w:spacing w:before="0" w:after="0"/>
              <w:ind w:left="796" w:hanging="360"/>
              <w:rPr>
                <w:rFonts w:asciiTheme="majorHAnsi" w:hAnsiTheme="majorHAnsi" w:cstheme="majorHAnsi"/>
                <w:b w:val="0"/>
                <w:bCs w:val="0"/>
                <w:color w:val="161616" w:themeColor="text1"/>
                <w:sz w:val="20"/>
                <w:szCs w:val="20"/>
              </w:rPr>
            </w:pPr>
            <w:r w:rsidRPr="00920342">
              <w:rPr>
                <w:rFonts w:asciiTheme="majorHAnsi" w:hAnsiTheme="majorHAnsi" w:cstheme="majorHAnsi"/>
                <w:b w:val="0"/>
                <w:bCs w:val="0"/>
                <w:color w:val="161616" w:themeColor="text1"/>
                <w:sz w:val="20"/>
                <w:szCs w:val="20"/>
              </w:rPr>
              <w:t xml:space="preserve">How does the </w:t>
            </w:r>
            <w:r w:rsidR="002D233E">
              <w:rPr>
                <w:rFonts w:asciiTheme="majorHAnsi" w:hAnsiTheme="majorHAnsi" w:cstheme="majorHAnsi"/>
                <w:b w:val="0"/>
                <w:bCs w:val="0"/>
                <w:color w:val="161616" w:themeColor="text1"/>
                <w:sz w:val="20"/>
                <w:szCs w:val="20"/>
              </w:rPr>
              <w:t>a</w:t>
            </w:r>
            <w:r w:rsidRPr="00920342">
              <w:rPr>
                <w:rFonts w:asciiTheme="majorHAnsi" w:hAnsiTheme="majorHAnsi" w:cstheme="majorHAnsi"/>
                <w:b w:val="0"/>
                <w:bCs w:val="0"/>
                <w:color w:val="161616" w:themeColor="text1"/>
                <w:sz w:val="20"/>
                <w:szCs w:val="20"/>
              </w:rPr>
              <w:t xml:space="preserve">pproach to </w:t>
            </w:r>
            <w:r w:rsidR="002D233E">
              <w:rPr>
                <w:rFonts w:asciiTheme="majorHAnsi" w:hAnsiTheme="majorHAnsi" w:cstheme="majorHAnsi"/>
                <w:b w:val="0"/>
                <w:bCs w:val="0"/>
                <w:color w:val="161616" w:themeColor="text1"/>
                <w:sz w:val="20"/>
                <w:szCs w:val="20"/>
              </w:rPr>
              <w:t>t</w:t>
            </w:r>
            <w:r w:rsidRPr="00920342">
              <w:rPr>
                <w:rFonts w:asciiTheme="majorHAnsi" w:hAnsiTheme="majorHAnsi" w:cstheme="majorHAnsi"/>
                <w:b w:val="0"/>
                <w:bCs w:val="0"/>
                <w:color w:val="161616" w:themeColor="text1"/>
                <w:sz w:val="20"/>
                <w:szCs w:val="20"/>
              </w:rPr>
              <w:t xml:space="preserve">eaching and </w:t>
            </w:r>
            <w:r w:rsidR="002D233E">
              <w:rPr>
                <w:rFonts w:asciiTheme="majorHAnsi" w:hAnsiTheme="majorHAnsi" w:cstheme="majorHAnsi"/>
                <w:b w:val="0"/>
                <w:bCs w:val="0"/>
                <w:color w:val="161616" w:themeColor="text1"/>
                <w:sz w:val="20"/>
                <w:szCs w:val="20"/>
              </w:rPr>
              <w:t>l</w:t>
            </w:r>
            <w:r w:rsidRPr="00920342">
              <w:rPr>
                <w:rFonts w:asciiTheme="majorHAnsi" w:hAnsiTheme="majorHAnsi" w:cstheme="majorHAnsi"/>
                <w:b w:val="0"/>
                <w:bCs w:val="0"/>
                <w:color w:val="161616" w:themeColor="text1"/>
                <w:sz w:val="20"/>
                <w:szCs w:val="20"/>
              </w:rPr>
              <w:t xml:space="preserve">earning address a need at our school? </w:t>
            </w:r>
          </w:p>
          <w:p w14:paraId="6166871F" w14:textId="2D1A2CDC" w:rsidR="003F2672" w:rsidRPr="008922DD" w:rsidRDefault="00920342" w:rsidP="00920342">
            <w:pPr>
              <w:pStyle w:val="CBHeading1"/>
              <w:numPr>
                <w:ilvl w:val="0"/>
                <w:numId w:val="30"/>
              </w:numPr>
              <w:spacing w:before="0" w:after="0"/>
              <w:ind w:left="789" w:hanging="273"/>
              <w:rPr>
                <w:rFonts w:asciiTheme="majorHAnsi" w:hAnsiTheme="majorHAnsi" w:cstheme="majorHAnsi"/>
                <w:b w:val="0"/>
                <w:bCs w:val="0"/>
                <w:color w:val="161616" w:themeColor="text1"/>
                <w:sz w:val="20"/>
                <w:szCs w:val="20"/>
              </w:rPr>
            </w:pPr>
            <w:r w:rsidRPr="00920342">
              <w:rPr>
                <w:rFonts w:asciiTheme="majorHAnsi" w:hAnsiTheme="majorHAnsi" w:cstheme="majorHAnsi"/>
                <w:b w:val="0"/>
                <w:bCs w:val="0"/>
                <w:color w:val="161616" w:themeColor="text1"/>
                <w:sz w:val="20"/>
                <w:szCs w:val="20"/>
              </w:rPr>
              <w:t xml:space="preserve">What questions do you have about Pre-AP </w:t>
            </w:r>
            <w:r w:rsidR="002D233E">
              <w:rPr>
                <w:rFonts w:asciiTheme="majorHAnsi" w:hAnsiTheme="majorHAnsi" w:cstheme="majorHAnsi"/>
                <w:b w:val="0"/>
                <w:bCs w:val="0"/>
                <w:color w:val="161616" w:themeColor="text1"/>
                <w:sz w:val="20"/>
                <w:szCs w:val="20"/>
              </w:rPr>
              <w:t>c</w:t>
            </w:r>
            <w:r w:rsidRPr="00920342">
              <w:rPr>
                <w:rFonts w:asciiTheme="majorHAnsi" w:hAnsiTheme="majorHAnsi" w:cstheme="majorHAnsi"/>
                <w:b w:val="0"/>
                <w:bCs w:val="0"/>
                <w:color w:val="161616" w:themeColor="text1"/>
                <w:sz w:val="20"/>
                <w:szCs w:val="20"/>
              </w:rPr>
              <w:t>omponents?</w:t>
            </w:r>
          </w:p>
        </w:tc>
      </w:tr>
      <w:tr w:rsidR="00150884" w:rsidRPr="008922DD" w14:paraId="6186D27A" w14:textId="77777777" w:rsidTr="60E220AD">
        <w:trPr>
          <w:trHeight w:val="1852"/>
          <w:tblHeader/>
        </w:trPr>
        <w:tc>
          <w:tcPr>
            <w:tcW w:w="3060" w:type="dxa"/>
            <w:vMerge w:val="restart"/>
            <w:tcBorders>
              <w:top w:val="single" w:sz="48" w:space="0" w:color="006298" w:themeColor="accent1"/>
            </w:tcBorders>
            <w:shd w:val="clear" w:color="auto" w:fill="C4C4C4" w:themeFill="text1" w:themeFillTint="40"/>
            <w:vAlign w:val="center"/>
          </w:tcPr>
          <w:p w14:paraId="2A9D7A56" w14:textId="01923FE1" w:rsidR="00150884" w:rsidRPr="008922DD" w:rsidRDefault="00730727" w:rsidP="0065361F">
            <w:pPr>
              <w:pStyle w:val="CBHeading1"/>
              <w:spacing w:before="0" w:after="0"/>
              <w:rPr>
                <w:rFonts w:asciiTheme="majorHAnsi" w:hAnsiTheme="majorHAnsi" w:cstheme="majorHAnsi"/>
                <w:bCs w:val="0"/>
                <w:iCs/>
                <w:color w:val="161616" w:themeColor="text1"/>
                <w:sz w:val="20"/>
                <w:szCs w:val="20"/>
              </w:rPr>
            </w:pPr>
            <w:r>
              <w:rPr>
                <w:rFonts w:asciiTheme="majorHAnsi" w:hAnsiTheme="majorHAnsi" w:cstheme="majorHAnsi"/>
                <w:bCs w:val="0"/>
                <w:iCs/>
                <w:color w:val="161616" w:themeColor="text1"/>
                <w:sz w:val="20"/>
                <w:szCs w:val="20"/>
              </w:rPr>
              <w:t>Segment</w:t>
            </w:r>
            <w:r w:rsidR="00150884" w:rsidRPr="008922DD">
              <w:rPr>
                <w:rFonts w:asciiTheme="majorHAnsi" w:hAnsiTheme="majorHAnsi" w:cstheme="majorHAnsi"/>
                <w:bCs w:val="0"/>
                <w:iCs/>
                <w:color w:val="161616" w:themeColor="text1"/>
                <w:sz w:val="20"/>
                <w:szCs w:val="20"/>
              </w:rPr>
              <w:t xml:space="preserve"> II: Why Pre-AP?</w:t>
            </w:r>
          </w:p>
          <w:p w14:paraId="5FBADB17" w14:textId="12037B4A" w:rsidR="00150884" w:rsidRPr="008922DD" w:rsidRDefault="00150884" w:rsidP="0065361F">
            <w:pPr>
              <w:pStyle w:val="CBHeading1"/>
              <w:spacing w:before="0" w:after="0"/>
              <w:rPr>
                <w:rFonts w:asciiTheme="majorHAnsi" w:hAnsiTheme="majorHAnsi" w:cstheme="majorHAnsi"/>
                <w:b w:val="0"/>
                <w:i/>
                <w:color w:val="161616" w:themeColor="text1"/>
                <w:sz w:val="20"/>
                <w:szCs w:val="20"/>
              </w:rPr>
            </w:pPr>
            <w:r w:rsidRPr="008922DD">
              <w:rPr>
                <w:rFonts w:asciiTheme="majorHAnsi" w:hAnsiTheme="majorHAnsi" w:cstheme="majorHAnsi"/>
                <w:b w:val="0"/>
                <w:i/>
                <w:color w:val="161616" w:themeColor="text1"/>
                <w:sz w:val="20"/>
                <w:szCs w:val="20"/>
              </w:rPr>
              <w:t>(10 minutes)</w:t>
            </w:r>
          </w:p>
        </w:tc>
        <w:tc>
          <w:tcPr>
            <w:tcW w:w="7763" w:type="dxa"/>
            <w:tcBorders>
              <w:top w:val="single" w:sz="48" w:space="0" w:color="006298" w:themeColor="accent1"/>
            </w:tcBorders>
          </w:tcPr>
          <w:p w14:paraId="6DAD81A6" w14:textId="77777777" w:rsidR="00150884" w:rsidRPr="002456FC" w:rsidRDefault="00150884" w:rsidP="0097705C">
            <w:pPr>
              <w:pStyle w:val="CBHeading1"/>
              <w:spacing w:before="0" w:after="0"/>
              <w:rPr>
                <w:rFonts w:asciiTheme="majorHAnsi" w:hAnsiTheme="majorHAnsi" w:cstheme="majorHAnsi"/>
                <w:bCs w:val="0"/>
                <w:color w:val="161616" w:themeColor="text1"/>
                <w:sz w:val="20"/>
                <w:szCs w:val="20"/>
              </w:rPr>
            </w:pPr>
            <w:r w:rsidRPr="002456FC">
              <w:rPr>
                <w:rFonts w:asciiTheme="majorHAnsi" w:hAnsiTheme="majorHAnsi" w:cstheme="majorHAnsi"/>
                <w:bCs w:val="0"/>
                <w:color w:val="161616" w:themeColor="text1"/>
                <w:sz w:val="20"/>
                <w:szCs w:val="20"/>
              </w:rPr>
              <w:t>Segment Content</w:t>
            </w:r>
          </w:p>
          <w:p w14:paraId="11B0EB3D" w14:textId="77777777" w:rsidR="00150884" w:rsidRPr="002456FC" w:rsidRDefault="00150884" w:rsidP="00636065">
            <w:pPr>
              <w:pStyle w:val="CBHeading1"/>
              <w:numPr>
                <w:ilvl w:val="1"/>
                <w:numId w:val="40"/>
              </w:numPr>
              <w:spacing w:before="0" w:after="0"/>
              <w:ind w:left="519"/>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Discussion: Make a Prediction – Why Pre-AP?</w:t>
            </w:r>
          </w:p>
          <w:p w14:paraId="74EEA2EB" w14:textId="5F7B2114" w:rsidR="00150884" w:rsidRPr="004F227B" w:rsidRDefault="00150884" w:rsidP="00636065">
            <w:pPr>
              <w:pStyle w:val="CBHeading1"/>
              <w:spacing w:before="0" w:after="0"/>
              <w:ind w:left="519"/>
              <w:rPr>
                <w:rFonts w:asciiTheme="majorHAnsi" w:hAnsiTheme="majorHAnsi" w:cstheme="majorHAnsi"/>
                <w:b w:val="0"/>
                <w:i/>
                <w:iCs/>
                <w:color w:val="161616" w:themeColor="text1"/>
                <w:sz w:val="20"/>
                <w:szCs w:val="20"/>
              </w:rPr>
            </w:pPr>
            <w:r w:rsidRPr="004F227B">
              <w:rPr>
                <w:rFonts w:asciiTheme="majorHAnsi" w:hAnsiTheme="majorHAnsi" w:cstheme="majorHAnsi"/>
                <w:b w:val="0"/>
                <w:bCs w:val="0"/>
                <w:i/>
                <w:iCs/>
                <w:color w:val="161616" w:themeColor="text1"/>
                <w:sz w:val="20"/>
                <w:szCs w:val="20"/>
              </w:rPr>
              <w:t>What do you foresee will be the potential benefits of the Pre-AP Program for our students?</w:t>
            </w:r>
          </w:p>
          <w:p w14:paraId="0CFCC213" w14:textId="77777777" w:rsidR="00150884" w:rsidRPr="002456FC" w:rsidRDefault="00150884" w:rsidP="00636065">
            <w:pPr>
              <w:pStyle w:val="CBHeading1"/>
              <w:numPr>
                <w:ilvl w:val="1"/>
                <w:numId w:val="40"/>
              </w:numPr>
              <w:spacing w:before="0" w:after="0"/>
              <w:ind w:left="519"/>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Pre-AP For All</w:t>
            </w:r>
          </w:p>
          <w:p w14:paraId="57AE1A88" w14:textId="77777777" w:rsidR="00150884" w:rsidRPr="002456FC" w:rsidRDefault="00150884" w:rsidP="00636065">
            <w:pPr>
              <w:pStyle w:val="CBHeading1"/>
              <w:numPr>
                <w:ilvl w:val="1"/>
                <w:numId w:val="40"/>
              </w:numPr>
              <w:spacing w:before="0" w:after="0"/>
              <w:ind w:left="519"/>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Benefits of Pre-AP</w:t>
            </w:r>
          </w:p>
          <w:p w14:paraId="1E73F4E6" w14:textId="10F5A36F" w:rsidR="00150884" w:rsidRPr="002456FC" w:rsidRDefault="00150884" w:rsidP="0097705C">
            <w:pPr>
              <w:pStyle w:val="CBHeading1"/>
              <w:numPr>
                <w:ilvl w:val="1"/>
                <w:numId w:val="40"/>
              </w:numPr>
              <w:spacing w:before="0" w:after="0"/>
              <w:ind w:left="519"/>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Student Impact Video</w:t>
            </w:r>
          </w:p>
        </w:tc>
      </w:tr>
      <w:tr w:rsidR="00150884" w:rsidRPr="008922DD" w14:paraId="3114995E" w14:textId="77777777" w:rsidTr="60E220AD">
        <w:trPr>
          <w:trHeight w:val="1863"/>
          <w:tblHeader/>
        </w:trPr>
        <w:tc>
          <w:tcPr>
            <w:tcW w:w="3060" w:type="dxa"/>
            <w:vMerge/>
            <w:vAlign w:val="center"/>
          </w:tcPr>
          <w:p w14:paraId="784256BE" w14:textId="77777777" w:rsidR="00150884" w:rsidRPr="008922DD" w:rsidRDefault="00150884" w:rsidP="0065361F">
            <w:pPr>
              <w:pStyle w:val="CBHeading1"/>
              <w:spacing w:before="0" w:after="0"/>
              <w:rPr>
                <w:rFonts w:asciiTheme="majorHAnsi" w:hAnsiTheme="majorHAnsi" w:cstheme="majorHAnsi"/>
                <w:b w:val="0"/>
                <w:i/>
                <w:color w:val="161616" w:themeColor="text1"/>
                <w:sz w:val="20"/>
                <w:szCs w:val="20"/>
              </w:rPr>
            </w:pPr>
          </w:p>
        </w:tc>
        <w:tc>
          <w:tcPr>
            <w:tcW w:w="7763" w:type="dxa"/>
          </w:tcPr>
          <w:p w14:paraId="3922A0E9" w14:textId="23A54D9F" w:rsidR="00150884" w:rsidRPr="008922DD" w:rsidRDefault="00150884" w:rsidP="00636065">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Stop/Think/Discuss: Why Pre-AP?</w:t>
            </w:r>
          </w:p>
          <w:p w14:paraId="0083E3E3" w14:textId="54DB262C" w:rsidR="00150884" w:rsidRPr="008922DD" w:rsidRDefault="00150884" w:rsidP="00C8654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 xml:space="preserve">What additional benefits </w:t>
            </w:r>
            <w:r w:rsidR="001F60AD">
              <w:rPr>
                <w:rFonts w:asciiTheme="majorHAnsi" w:hAnsiTheme="majorHAnsi" w:cstheme="majorHAnsi"/>
                <w:b w:val="0"/>
                <w:bCs w:val="0"/>
                <w:color w:val="161616" w:themeColor="text1"/>
                <w:sz w:val="20"/>
                <w:szCs w:val="20"/>
              </w:rPr>
              <w:t>of Pre-AP</w:t>
            </w:r>
            <w:r w:rsidRPr="008922DD">
              <w:rPr>
                <w:rFonts w:asciiTheme="majorHAnsi" w:hAnsiTheme="majorHAnsi" w:cstheme="majorHAnsi"/>
                <w:b w:val="0"/>
                <w:bCs w:val="0"/>
                <w:color w:val="161616" w:themeColor="text1"/>
                <w:sz w:val="20"/>
                <w:szCs w:val="20"/>
              </w:rPr>
              <w:t xml:space="preserve"> can you add to your list? Share 1</w:t>
            </w:r>
            <w:r w:rsidR="002D233E">
              <w:rPr>
                <w:rFonts w:asciiTheme="majorHAnsi" w:hAnsiTheme="majorHAnsi" w:cstheme="majorHAnsi"/>
                <w:b w:val="0"/>
                <w:bCs w:val="0"/>
                <w:color w:val="161616" w:themeColor="text1"/>
                <w:sz w:val="20"/>
                <w:szCs w:val="20"/>
              </w:rPr>
              <w:t>–</w:t>
            </w:r>
            <w:r w:rsidRPr="008922DD">
              <w:rPr>
                <w:rFonts w:asciiTheme="majorHAnsi" w:hAnsiTheme="majorHAnsi" w:cstheme="majorHAnsi"/>
                <w:b w:val="0"/>
                <w:bCs w:val="0"/>
                <w:color w:val="161616" w:themeColor="text1"/>
                <w:sz w:val="20"/>
                <w:szCs w:val="20"/>
              </w:rPr>
              <w:t xml:space="preserve">2 new things with a partner. </w:t>
            </w:r>
          </w:p>
          <w:p w14:paraId="5ECA3BC0" w14:textId="77777777" w:rsidR="00150884" w:rsidRPr="008922DD" w:rsidRDefault="00150884" w:rsidP="00C8654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What issues could Pre-AP help us address?</w:t>
            </w:r>
          </w:p>
          <w:p w14:paraId="0F632F1D" w14:textId="619480CA" w:rsidR="00150884" w:rsidRPr="008922DD" w:rsidRDefault="00150884" w:rsidP="00C8654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 xml:space="preserve">How </w:t>
            </w:r>
            <w:r w:rsidR="0070496B">
              <w:rPr>
                <w:rFonts w:asciiTheme="majorHAnsi" w:hAnsiTheme="majorHAnsi" w:cstheme="majorHAnsi"/>
                <w:b w:val="0"/>
                <w:bCs w:val="0"/>
                <w:color w:val="161616" w:themeColor="text1"/>
                <w:sz w:val="20"/>
                <w:szCs w:val="20"/>
              </w:rPr>
              <w:t>will</w:t>
            </w:r>
            <w:r w:rsidRPr="008922DD">
              <w:rPr>
                <w:rFonts w:asciiTheme="majorHAnsi" w:hAnsiTheme="majorHAnsi" w:cstheme="majorHAnsi"/>
                <w:b w:val="0"/>
                <w:bCs w:val="0"/>
                <w:color w:val="161616" w:themeColor="text1"/>
                <w:sz w:val="20"/>
                <w:szCs w:val="20"/>
              </w:rPr>
              <w:t xml:space="preserve"> Pre-AP impact your approach to teaching and learning?</w:t>
            </w:r>
          </w:p>
          <w:p w14:paraId="2406B9DA" w14:textId="0B1C4E4C" w:rsidR="00150884" w:rsidRPr="008922DD" w:rsidRDefault="00150884" w:rsidP="0097705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 xml:space="preserve">What </w:t>
            </w:r>
            <w:r w:rsidR="00E81919">
              <w:rPr>
                <w:rFonts w:asciiTheme="majorHAnsi" w:hAnsiTheme="majorHAnsi" w:cstheme="majorHAnsi"/>
                <w:b w:val="0"/>
                <w:bCs w:val="0"/>
                <w:color w:val="161616" w:themeColor="text1"/>
                <w:sz w:val="20"/>
                <w:szCs w:val="20"/>
              </w:rPr>
              <w:t xml:space="preserve">are the </w:t>
            </w:r>
            <w:r w:rsidRPr="008922DD">
              <w:rPr>
                <w:rFonts w:asciiTheme="majorHAnsi" w:hAnsiTheme="majorHAnsi" w:cstheme="majorHAnsi"/>
                <w:b w:val="0"/>
                <w:bCs w:val="0"/>
                <w:color w:val="161616" w:themeColor="text1"/>
                <w:sz w:val="20"/>
                <w:szCs w:val="20"/>
              </w:rPr>
              <w:t xml:space="preserve">concerns and/or opportunities </w:t>
            </w:r>
            <w:r w:rsidR="00E81919">
              <w:rPr>
                <w:rFonts w:asciiTheme="majorHAnsi" w:hAnsiTheme="majorHAnsi" w:cstheme="majorHAnsi"/>
                <w:b w:val="0"/>
                <w:bCs w:val="0"/>
                <w:color w:val="161616" w:themeColor="text1"/>
                <w:sz w:val="20"/>
                <w:szCs w:val="20"/>
              </w:rPr>
              <w:t xml:space="preserve">with </w:t>
            </w:r>
            <w:r w:rsidRPr="008922DD">
              <w:rPr>
                <w:rFonts w:asciiTheme="majorHAnsi" w:hAnsiTheme="majorHAnsi" w:cstheme="majorHAnsi"/>
                <w:b w:val="0"/>
                <w:bCs w:val="0"/>
                <w:color w:val="161616" w:themeColor="text1"/>
                <w:sz w:val="20"/>
                <w:szCs w:val="20"/>
              </w:rPr>
              <w:t xml:space="preserve">offering Pre-AP to </w:t>
            </w:r>
            <w:r w:rsidRPr="00E81919">
              <w:rPr>
                <w:rFonts w:asciiTheme="majorHAnsi" w:hAnsiTheme="majorHAnsi" w:cstheme="majorHAnsi"/>
                <w:b w:val="0"/>
                <w:bCs w:val="0"/>
                <w:i/>
                <w:iCs/>
                <w:color w:val="161616" w:themeColor="text1"/>
                <w:sz w:val="20"/>
                <w:szCs w:val="20"/>
              </w:rPr>
              <w:t>all</w:t>
            </w:r>
            <w:r w:rsidRPr="008922DD">
              <w:rPr>
                <w:rFonts w:asciiTheme="majorHAnsi" w:hAnsiTheme="majorHAnsi" w:cstheme="majorHAnsi"/>
                <w:b w:val="0"/>
                <w:bCs w:val="0"/>
                <w:color w:val="161616" w:themeColor="text1"/>
                <w:sz w:val="20"/>
                <w:szCs w:val="20"/>
              </w:rPr>
              <w:t xml:space="preserve"> students?</w:t>
            </w:r>
          </w:p>
        </w:tc>
      </w:tr>
      <w:tr w:rsidR="00150884" w:rsidRPr="008922DD" w14:paraId="44D708F4" w14:textId="77777777" w:rsidTr="60E220AD">
        <w:trPr>
          <w:trHeight w:val="1013"/>
          <w:tblHeader/>
        </w:trPr>
        <w:tc>
          <w:tcPr>
            <w:tcW w:w="3060" w:type="dxa"/>
            <w:vMerge/>
            <w:vAlign w:val="center"/>
          </w:tcPr>
          <w:p w14:paraId="34EB391F" w14:textId="77777777" w:rsidR="00150884" w:rsidRPr="008922DD" w:rsidRDefault="00150884" w:rsidP="0065361F">
            <w:pPr>
              <w:pStyle w:val="CBHeading1"/>
              <w:spacing w:before="0" w:after="0"/>
              <w:rPr>
                <w:rFonts w:asciiTheme="majorHAnsi" w:hAnsiTheme="majorHAnsi" w:cstheme="majorHAnsi"/>
                <w:b w:val="0"/>
                <w:i/>
                <w:color w:val="161616" w:themeColor="text1"/>
                <w:sz w:val="20"/>
                <w:szCs w:val="20"/>
              </w:rPr>
            </w:pPr>
          </w:p>
        </w:tc>
        <w:tc>
          <w:tcPr>
            <w:tcW w:w="7763" w:type="dxa"/>
            <w:tcBorders>
              <w:bottom w:val="single" w:sz="48" w:space="0" w:color="006298" w:themeColor="accent1"/>
            </w:tcBorders>
          </w:tcPr>
          <w:p w14:paraId="0D7F41F7" w14:textId="77777777" w:rsidR="00681D84" w:rsidRPr="008922DD" w:rsidRDefault="00681D84" w:rsidP="00681D84">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 xml:space="preserve">Segment Notes/Options: </w:t>
            </w:r>
          </w:p>
          <w:p w14:paraId="3EFB2C15" w14:textId="1CEE1B72" w:rsidR="00532CCB" w:rsidRPr="008922DD" w:rsidRDefault="00681D84" w:rsidP="00EE171A">
            <w:pPr>
              <w:pStyle w:val="CBHeading1"/>
              <w:numPr>
                <w:ilvl w:val="0"/>
                <w:numId w:val="44"/>
              </w:numPr>
              <w:spacing w:before="0" w:after="0"/>
              <w:ind w:left="526"/>
              <w:rPr>
                <w:rFonts w:asciiTheme="majorHAnsi" w:hAnsiTheme="majorHAnsi" w:cstheme="majorHAnsi"/>
                <w:b w:val="0"/>
                <w:color w:val="161616" w:themeColor="text1"/>
                <w:sz w:val="20"/>
                <w:szCs w:val="20"/>
              </w:rPr>
            </w:pPr>
            <w:r w:rsidRPr="008922DD">
              <w:rPr>
                <w:rFonts w:asciiTheme="majorHAnsi" w:hAnsiTheme="majorHAnsi" w:cstheme="majorHAnsi"/>
                <w:b w:val="0"/>
                <w:color w:val="161616" w:themeColor="text1"/>
                <w:sz w:val="20"/>
                <w:szCs w:val="20"/>
              </w:rPr>
              <w:t xml:space="preserve">Video “Pre-AP Perspectives: Student Voices” </w:t>
            </w:r>
            <w:r w:rsidR="00E81919">
              <w:rPr>
                <w:rFonts w:asciiTheme="majorHAnsi" w:hAnsiTheme="majorHAnsi" w:cstheme="majorHAnsi"/>
                <w:b w:val="0"/>
                <w:color w:val="161616" w:themeColor="text1"/>
                <w:sz w:val="20"/>
                <w:szCs w:val="20"/>
              </w:rPr>
              <w:t>(</w:t>
            </w:r>
            <w:r w:rsidR="002456FC">
              <w:rPr>
                <w:rFonts w:asciiTheme="majorHAnsi" w:hAnsiTheme="majorHAnsi" w:cstheme="majorHAnsi"/>
                <w:b w:val="0"/>
                <w:color w:val="161616" w:themeColor="text1"/>
                <w:sz w:val="20"/>
                <w:szCs w:val="20"/>
              </w:rPr>
              <w:t>Pre-AP</w:t>
            </w:r>
            <w:r w:rsidR="001B6993">
              <w:rPr>
                <w:rFonts w:asciiTheme="majorHAnsi" w:hAnsiTheme="majorHAnsi" w:cstheme="majorHAnsi"/>
                <w:b w:val="0"/>
                <w:color w:val="161616" w:themeColor="text1"/>
                <w:sz w:val="20"/>
                <w:szCs w:val="20"/>
              </w:rPr>
              <w:t xml:space="preserve">.org &gt; </w:t>
            </w:r>
            <w:hyperlink r:id="rId11" w:history="1">
              <w:r w:rsidR="002456FC">
                <w:rPr>
                  <w:rStyle w:val="Hyperlink"/>
                  <w:rFonts w:asciiTheme="majorHAnsi" w:hAnsiTheme="majorHAnsi" w:cstheme="majorHAnsi"/>
                  <w:b w:val="0"/>
                  <w:color w:val="006298" w:themeColor="accent1"/>
                  <w:sz w:val="20"/>
                  <w:szCs w:val="20"/>
                </w:rPr>
                <w:t>Benefits of Pre-AP</w:t>
              </w:r>
            </w:hyperlink>
            <w:r w:rsidR="001B6993">
              <w:rPr>
                <w:rStyle w:val="Hyperlink"/>
                <w:rFonts w:asciiTheme="majorHAnsi" w:hAnsiTheme="majorHAnsi" w:cstheme="majorHAnsi"/>
                <w:b w:val="0"/>
                <w:color w:val="006298" w:themeColor="accent1"/>
                <w:sz w:val="20"/>
                <w:szCs w:val="20"/>
              </w:rPr>
              <w:t>)</w:t>
            </w:r>
          </w:p>
        </w:tc>
      </w:tr>
      <w:tr w:rsidR="00150884" w:rsidRPr="008922DD" w14:paraId="4598BC00" w14:textId="77777777" w:rsidTr="60E220AD">
        <w:trPr>
          <w:trHeight w:val="1145"/>
          <w:tblHeader/>
        </w:trPr>
        <w:tc>
          <w:tcPr>
            <w:tcW w:w="3060" w:type="dxa"/>
            <w:vMerge w:val="restart"/>
            <w:tcBorders>
              <w:top w:val="single" w:sz="48" w:space="0" w:color="006298" w:themeColor="accent1"/>
            </w:tcBorders>
            <w:shd w:val="clear" w:color="auto" w:fill="C4C4C4" w:themeFill="text1" w:themeFillTint="40"/>
            <w:vAlign w:val="center"/>
          </w:tcPr>
          <w:p w14:paraId="2842C386" w14:textId="158BF5C0" w:rsidR="00150884" w:rsidRPr="008922DD" w:rsidRDefault="00730727" w:rsidP="0065361F">
            <w:pPr>
              <w:pStyle w:val="CBHeading1"/>
              <w:spacing w:before="0" w:after="0"/>
              <w:rPr>
                <w:rFonts w:asciiTheme="majorHAnsi" w:hAnsiTheme="majorHAnsi" w:cstheme="majorHAnsi"/>
                <w:b w:val="0"/>
                <w:color w:val="161616" w:themeColor="text1"/>
                <w:sz w:val="20"/>
                <w:szCs w:val="20"/>
              </w:rPr>
            </w:pPr>
            <w:r>
              <w:rPr>
                <w:rFonts w:asciiTheme="majorHAnsi" w:hAnsiTheme="majorHAnsi" w:cstheme="majorHAnsi"/>
                <w:color w:val="161616" w:themeColor="text1"/>
                <w:sz w:val="20"/>
                <w:szCs w:val="20"/>
              </w:rPr>
              <w:t>Segment</w:t>
            </w:r>
            <w:r w:rsidR="00150884" w:rsidRPr="008922DD">
              <w:rPr>
                <w:rFonts w:asciiTheme="majorHAnsi" w:hAnsiTheme="majorHAnsi" w:cstheme="majorHAnsi"/>
                <w:color w:val="161616" w:themeColor="text1"/>
                <w:sz w:val="20"/>
                <w:szCs w:val="20"/>
              </w:rPr>
              <w:t xml:space="preserve"> III: Pre-AP Courses</w:t>
            </w:r>
          </w:p>
          <w:p w14:paraId="282D8D3F" w14:textId="0AD3FDC4" w:rsidR="00150884" w:rsidRPr="008922DD" w:rsidRDefault="005A12B4" w:rsidP="0065361F">
            <w:pPr>
              <w:pStyle w:val="CBHeading1"/>
              <w:spacing w:before="0" w:after="0"/>
              <w:rPr>
                <w:rFonts w:asciiTheme="majorHAnsi" w:hAnsiTheme="majorHAnsi" w:cstheme="majorHAnsi"/>
                <w:b w:val="0"/>
                <w:i/>
                <w:color w:val="161616" w:themeColor="text1"/>
                <w:sz w:val="20"/>
                <w:szCs w:val="20"/>
              </w:rPr>
            </w:pPr>
            <w:r w:rsidRPr="008922DD">
              <w:rPr>
                <w:rFonts w:asciiTheme="majorHAnsi" w:hAnsiTheme="majorHAnsi" w:cstheme="majorHAnsi"/>
                <w:b w:val="0"/>
                <w:i/>
                <w:color w:val="161616" w:themeColor="text1"/>
                <w:sz w:val="20"/>
                <w:szCs w:val="20"/>
              </w:rPr>
              <w:t>(10 minutes)</w:t>
            </w:r>
          </w:p>
        </w:tc>
        <w:tc>
          <w:tcPr>
            <w:tcW w:w="7763" w:type="dxa"/>
            <w:tcBorders>
              <w:top w:val="single" w:sz="48" w:space="0" w:color="006298" w:themeColor="accent1"/>
            </w:tcBorders>
          </w:tcPr>
          <w:p w14:paraId="769084D9" w14:textId="77777777" w:rsidR="00150884" w:rsidRPr="008922DD" w:rsidRDefault="00150884" w:rsidP="00D269A7">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Segment Content</w:t>
            </w:r>
          </w:p>
          <w:p w14:paraId="7796EB04" w14:textId="77777777" w:rsidR="00150884" w:rsidRPr="008922DD" w:rsidRDefault="00150884" w:rsidP="00A26DEA">
            <w:pPr>
              <w:pStyle w:val="CBHeading1"/>
              <w:numPr>
                <w:ilvl w:val="1"/>
                <w:numId w:val="41"/>
              </w:numPr>
              <w:spacing w:before="0" w:after="0"/>
              <w:ind w:left="519"/>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Pre-AP Course Overview</w:t>
            </w:r>
          </w:p>
          <w:p w14:paraId="73C2E9BE" w14:textId="77777777" w:rsidR="00150884" w:rsidRPr="008922DD" w:rsidRDefault="00150884" w:rsidP="00A26DEA">
            <w:pPr>
              <w:pStyle w:val="CBHeading1"/>
              <w:numPr>
                <w:ilvl w:val="1"/>
                <w:numId w:val="41"/>
              </w:numPr>
              <w:spacing w:before="0" w:after="0"/>
              <w:ind w:left="519"/>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Pre-AP Humanities Courses</w:t>
            </w:r>
          </w:p>
          <w:p w14:paraId="2742B7FA" w14:textId="6F169EB2" w:rsidR="00150884" w:rsidRPr="008922DD" w:rsidRDefault="00150884" w:rsidP="00A26DEA">
            <w:pPr>
              <w:pStyle w:val="CBHeading1"/>
              <w:numPr>
                <w:ilvl w:val="1"/>
                <w:numId w:val="41"/>
              </w:numPr>
              <w:spacing w:before="0" w:after="0"/>
              <w:ind w:left="519"/>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Pre-AP STEM Courses</w:t>
            </w:r>
          </w:p>
        </w:tc>
      </w:tr>
      <w:tr w:rsidR="00150884" w:rsidRPr="008922DD" w14:paraId="351077B4" w14:textId="77777777" w:rsidTr="60E220AD">
        <w:trPr>
          <w:trHeight w:val="790"/>
          <w:tblHeader/>
        </w:trPr>
        <w:tc>
          <w:tcPr>
            <w:tcW w:w="3060" w:type="dxa"/>
            <w:vMerge/>
            <w:vAlign w:val="center"/>
          </w:tcPr>
          <w:p w14:paraId="6CB9C0CD" w14:textId="77777777" w:rsidR="00150884" w:rsidRPr="008922DD" w:rsidRDefault="00150884" w:rsidP="0065361F">
            <w:pPr>
              <w:pStyle w:val="CBHeading1"/>
              <w:spacing w:before="0" w:after="0"/>
              <w:rPr>
                <w:rFonts w:asciiTheme="majorHAnsi" w:hAnsiTheme="majorHAnsi" w:cstheme="majorHAnsi"/>
                <w:b w:val="0"/>
                <w:i/>
                <w:color w:val="161616" w:themeColor="text1"/>
                <w:sz w:val="20"/>
                <w:szCs w:val="20"/>
              </w:rPr>
            </w:pPr>
          </w:p>
        </w:tc>
        <w:tc>
          <w:tcPr>
            <w:tcW w:w="7763" w:type="dxa"/>
            <w:tcBorders>
              <w:bottom w:val="single" w:sz="48" w:space="0" w:color="006298" w:themeColor="accent1"/>
            </w:tcBorders>
          </w:tcPr>
          <w:p w14:paraId="56D4D58B" w14:textId="77777777" w:rsidR="003754A5" w:rsidRPr="008922DD" w:rsidRDefault="00D43B65" w:rsidP="00DC33C8">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Segment Notes/Options:</w:t>
            </w:r>
          </w:p>
          <w:p w14:paraId="2D26657F" w14:textId="129B00C2" w:rsidR="00150884" w:rsidRPr="008922DD" w:rsidRDefault="0036136F" w:rsidP="004F1FFE">
            <w:pPr>
              <w:pStyle w:val="CBHeading1"/>
              <w:numPr>
                <w:ilvl w:val="0"/>
                <w:numId w:val="45"/>
              </w:numPr>
              <w:spacing w:before="0" w:after="0"/>
              <w:ind w:left="526"/>
              <w:rPr>
                <w:rFonts w:asciiTheme="majorHAnsi" w:hAnsiTheme="majorHAnsi" w:cstheme="majorHAnsi"/>
                <w:b w:val="0"/>
                <w:bCs w:val="0"/>
                <w:color w:val="161616" w:themeColor="text1"/>
                <w:sz w:val="20"/>
                <w:szCs w:val="20"/>
              </w:rPr>
            </w:pPr>
            <w:r w:rsidRPr="001273C1">
              <w:rPr>
                <w:rFonts w:asciiTheme="majorHAnsi" w:hAnsiTheme="majorHAnsi" w:cstheme="majorHAnsi"/>
                <w:b w:val="0"/>
                <w:bCs w:val="0"/>
                <w:color w:val="auto"/>
                <w:sz w:val="20"/>
                <w:szCs w:val="20"/>
              </w:rPr>
              <w:t xml:space="preserve">Choose additional </w:t>
            </w:r>
            <w:r>
              <w:rPr>
                <w:rFonts w:asciiTheme="majorHAnsi" w:hAnsiTheme="majorHAnsi" w:cstheme="majorHAnsi"/>
                <w:b w:val="0"/>
                <w:bCs w:val="0"/>
                <w:color w:val="auto"/>
                <w:sz w:val="20"/>
                <w:szCs w:val="20"/>
              </w:rPr>
              <w:t xml:space="preserve">Source Deck </w:t>
            </w:r>
            <w:r w:rsidRPr="001273C1">
              <w:rPr>
                <w:rFonts w:asciiTheme="majorHAnsi" w:hAnsiTheme="majorHAnsi" w:cstheme="majorHAnsi"/>
                <w:b w:val="0"/>
                <w:bCs w:val="0"/>
                <w:color w:val="auto"/>
                <w:sz w:val="20"/>
                <w:szCs w:val="20"/>
              </w:rPr>
              <w:t>slides</w:t>
            </w:r>
            <w:r>
              <w:rPr>
                <w:rFonts w:asciiTheme="majorHAnsi" w:hAnsiTheme="majorHAnsi" w:cstheme="majorHAnsi"/>
                <w:b w:val="0"/>
                <w:bCs w:val="0"/>
                <w:color w:val="auto"/>
                <w:sz w:val="20"/>
                <w:szCs w:val="20"/>
              </w:rPr>
              <w:t xml:space="preserve"> </w:t>
            </w:r>
            <w:r w:rsidRPr="001273C1">
              <w:rPr>
                <w:rFonts w:asciiTheme="majorHAnsi" w:hAnsiTheme="majorHAnsi" w:cstheme="majorHAnsi"/>
                <w:b w:val="0"/>
                <w:bCs w:val="0"/>
                <w:color w:val="auto"/>
                <w:sz w:val="20"/>
                <w:szCs w:val="20"/>
              </w:rPr>
              <w:t>under Humanities and STEM branches for courses your district/school will implement</w:t>
            </w:r>
            <w:r>
              <w:rPr>
                <w:rFonts w:asciiTheme="majorHAnsi" w:hAnsiTheme="majorHAnsi" w:cstheme="majorHAnsi"/>
                <w:b w:val="0"/>
                <w:bCs w:val="0"/>
                <w:color w:val="auto"/>
                <w:sz w:val="20"/>
                <w:szCs w:val="20"/>
              </w:rPr>
              <w:t>.</w:t>
            </w:r>
          </w:p>
        </w:tc>
      </w:tr>
      <w:tr w:rsidR="00150884" w:rsidRPr="008922DD" w14:paraId="4725A423" w14:textId="77777777" w:rsidTr="60E220AD">
        <w:trPr>
          <w:trHeight w:val="802"/>
          <w:tblHeader/>
        </w:trPr>
        <w:tc>
          <w:tcPr>
            <w:tcW w:w="3060" w:type="dxa"/>
            <w:vMerge w:val="restart"/>
            <w:tcBorders>
              <w:top w:val="single" w:sz="48" w:space="0" w:color="006298" w:themeColor="accent1"/>
            </w:tcBorders>
            <w:shd w:val="clear" w:color="auto" w:fill="C4C4C4" w:themeFill="text1" w:themeFillTint="40"/>
            <w:vAlign w:val="center"/>
          </w:tcPr>
          <w:p w14:paraId="6096BDFD" w14:textId="2B4E0FD4" w:rsidR="00150884" w:rsidRPr="008922DD" w:rsidRDefault="00730727" w:rsidP="0065361F">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t>Segment</w:t>
            </w:r>
            <w:r w:rsidR="00150884" w:rsidRPr="008922DD">
              <w:rPr>
                <w:rFonts w:asciiTheme="majorHAnsi" w:hAnsiTheme="majorHAnsi" w:cstheme="majorHAnsi"/>
                <w:color w:val="161616" w:themeColor="text1"/>
                <w:sz w:val="20"/>
                <w:szCs w:val="20"/>
              </w:rPr>
              <w:t xml:space="preserve"> IV: Alignment of Instruction</w:t>
            </w:r>
          </w:p>
          <w:p w14:paraId="561876F0" w14:textId="1253B2E1" w:rsidR="00150884" w:rsidRPr="008922DD" w:rsidRDefault="00150884" w:rsidP="0065361F">
            <w:pPr>
              <w:pStyle w:val="CBHeading1"/>
              <w:spacing w:before="0" w:after="0"/>
              <w:rPr>
                <w:rFonts w:asciiTheme="majorHAnsi" w:hAnsiTheme="majorHAnsi" w:cstheme="majorHAnsi"/>
                <w:b w:val="0"/>
                <w:color w:val="161616" w:themeColor="text1"/>
                <w:sz w:val="20"/>
                <w:szCs w:val="20"/>
              </w:rPr>
            </w:pPr>
            <w:r w:rsidRPr="008922DD">
              <w:rPr>
                <w:rFonts w:asciiTheme="majorHAnsi" w:hAnsiTheme="majorHAnsi" w:cstheme="majorHAnsi"/>
                <w:b w:val="0"/>
                <w:i/>
                <w:color w:val="161616" w:themeColor="text1"/>
                <w:sz w:val="20"/>
                <w:szCs w:val="20"/>
              </w:rPr>
              <w:t>(</w:t>
            </w:r>
            <w:r w:rsidR="00C235FF" w:rsidRPr="008922DD">
              <w:rPr>
                <w:rFonts w:asciiTheme="majorHAnsi" w:hAnsiTheme="majorHAnsi" w:cstheme="majorHAnsi"/>
                <w:b w:val="0"/>
                <w:i/>
                <w:color w:val="161616" w:themeColor="text1"/>
                <w:sz w:val="20"/>
                <w:szCs w:val="20"/>
              </w:rPr>
              <w:t>1</w:t>
            </w:r>
            <w:r w:rsidR="00E83EA0" w:rsidRPr="008922DD">
              <w:rPr>
                <w:rFonts w:asciiTheme="majorHAnsi" w:hAnsiTheme="majorHAnsi" w:cstheme="majorHAnsi"/>
                <w:b w:val="0"/>
                <w:i/>
                <w:color w:val="161616" w:themeColor="text1"/>
                <w:sz w:val="20"/>
                <w:szCs w:val="20"/>
              </w:rPr>
              <w:t>0</w:t>
            </w:r>
            <w:r w:rsidRPr="008922DD">
              <w:rPr>
                <w:rFonts w:asciiTheme="majorHAnsi" w:hAnsiTheme="majorHAnsi" w:cstheme="majorHAnsi"/>
                <w:b w:val="0"/>
                <w:i/>
                <w:color w:val="161616" w:themeColor="text1"/>
                <w:sz w:val="20"/>
                <w:szCs w:val="20"/>
              </w:rPr>
              <w:t xml:space="preserve"> minutes)</w:t>
            </w:r>
          </w:p>
          <w:p w14:paraId="731F775C" w14:textId="77777777" w:rsidR="00150884" w:rsidRPr="008922DD" w:rsidRDefault="00150884" w:rsidP="0065361F">
            <w:pPr>
              <w:pStyle w:val="CBHeading1"/>
              <w:spacing w:before="0" w:after="0"/>
              <w:rPr>
                <w:rFonts w:asciiTheme="majorHAnsi" w:hAnsiTheme="majorHAnsi" w:cstheme="majorHAnsi"/>
                <w:b w:val="0"/>
                <w:i/>
                <w:color w:val="161616" w:themeColor="text1"/>
                <w:sz w:val="20"/>
                <w:szCs w:val="20"/>
              </w:rPr>
            </w:pPr>
          </w:p>
        </w:tc>
        <w:tc>
          <w:tcPr>
            <w:tcW w:w="7763" w:type="dxa"/>
            <w:tcBorders>
              <w:top w:val="single" w:sz="48" w:space="0" w:color="006298" w:themeColor="accent1"/>
            </w:tcBorders>
          </w:tcPr>
          <w:p w14:paraId="1932F3B1" w14:textId="77777777" w:rsidR="00150884" w:rsidRPr="008922DD" w:rsidRDefault="00150884" w:rsidP="00D269A7">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Segment Content</w:t>
            </w:r>
          </w:p>
          <w:p w14:paraId="37A81EC2" w14:textId="77777777" w:rsidR="00150884" w:rsidRPr="002456FC" w:rsidRDefault="00150884" w:rsidP="00A26DEA">
            <w:pPr>
              <w:pStyle w:val="CBHeading1"/>
              <w:numPr>
                <w:ilvl w:val="1"/>
                <w:numId w:val="42"/>
              </w:numPr>
              <w:spacing w:before="0" w:after="0"/>
              <w:ind w:left="519"/>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Pre-AP Shared Principles</w:t>
            </w:r>
          </w:p>
          <w:p w14:paraId="0490EECB" w14:textId="556AD11C" w:rsidR="00150884" w:rsidRPr="008922DD" w:rsidRDefault="00150884" w:rsidP="00A26DEA">
            <w:pPr>
              <w:pStyle w:val="CBHeading1"/>
              <w:numPr>
                <w:ilvl w:val="1"/>
                <w:numId w:val="42"/>
              </w:numPr>
              <w:spacing w:before="0" w:after="0"/>
              <w:ind w:left="519"/>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Areas of Focus</w:t>
            </w:r>
          </w:p>
        </w:tc>
      </w:tr>
      <w:tr w:rsidR="00150884" w:rsidRPr="008922DD" w14:paraId="1274B82E" w14:textId="77777777" w:rsidTr="008F149B">
        <w:trPr>
          <w:trHeight w:val="2296"/>
          <w:tblHeader/>
        </w:trPr>
        <w:tc>
          <w:tcPr>
            <w:tcW w:w="3060" w:type="dxa"/>
            <w:vMerge/>
            <w:vAlign w:val="center"/>
          </w:tcPr>
          <w:p w14:paraId="0A169AA4" w14:textId="77777777" w:rsidR="00150884" w:rsidRPr="008922DD" w:rsidRDefault="00150884" w:rsidP="0065361F">
            <w:pPr>
              <w:pStyle w:val="CBHeading1"/>
              <w:spacing w:before="0" w:after="0"/>
              <w:rPr>
                <w:rFonts w:asciiTheme="majorHAnsi" w:hAnsiTheme="majorHAnsi" w:cstheme="majorHAnsi"/>
                <w:b w:val="0"/>
                <w:i/>
                <w:color w:val="161616" w:themeColor="text1"/>
                <w:sz w:val="20"/>
                <w:szCs w:val="20"/>
              </w:rPr>
            </w:pPr>
          </w:p>
        </w:tc>
        <w:tc>
          <w:tcPr>
            <w:tcW w:w="7763" w:type="dxa"/>
          </w:tcPr>
          <w:p w14:paraId="7647F653" w14:textId="452188F7" w:rsidR="00150884" w:rsidRPr="008922DD" w:rsidRDefault="00150884" w:rsidP="00A26DEA">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Stop/Think/Discuss: Alignment of Instruction</w:t>
            </w:r>
          </w:p>
          <w:p w14:paraId="41C1CE34" w14:textId="653E8F77" w:rsidR="00150884" w:rsidRPr="008922DD" w:rsidRDefault="00150884" w:rsidP="00C8654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 xml:space="preserve">What </w:t>
            </w:r>
            <w:r w:rsidR="00F41A52">
              <w:rPr>
                <w:rFonts w:asciiTheme="majorHAnsi" w:hAnsiTheme="majorHAnsi" w:cstheme="majorHAnsi"/>
                <w:b w:val="0"/>
                <w:bCs w:val="0"/>
                <w:color w:val="161616" w:themeColor="text1"/>
                <w:sz w:val="20"/>
                <w:szCs w:val="20"/>
              </w:rPr>
              <w:t>are the</w:t>
            </w:r>
            <w:r w:rsidRPr="008922DD">
              <w:rPr>
                <w:rFonts w:asciiTheme="majorHAnsi" w:hAnsiTheme="majorHAnsi" w:cstheme="majorHAnsi"/>
                <w:b w:val="0"/>
                <w:bCs w:val="0"/>
                <w:color w:val="161616" w:themeColor="text1"/>
                <w:sz w:val="20"/>
                <w:szCs w:val="20"/>
              </w:rPr>
              <w:t xml:space="preserve"> benefits of aligning instruction with teachers in your discipline? What </w:t>
            </w:r>
            <w:r w:rsidR="00F41A52">
              <w:rPr>
                <w:rFonts w:asciiTheme="majorHAnsi" w:hAnsiTheme="majorHAnsi" w:cstheme="majorHAnsi"/>
                <w:b w:val="0"/>
                <w:bCs w:val="0"/>
                <w:color w:val="161616" w:themeColor="text1"/>
                <w:sz w:val="20"/>
                <w:szCs w:val="20"/>
              </w:rPr>
              <w:t>are the</w:t>
            </w:r>
            <w:r w:rsidRPr="008922DD">
              <w:rPr>
                <w:rFonts w:asciiTheme="majorHAnsi" w:hAnsiTheme="majorHAnsi" w:cstheme="majorHAnsi"/>
                <w:b w:val="0"/>
                <w:bCs w:val="0"/>
                <w:color w:val="161616" w:themeColor="text1"/>
                <w:sz w:val="20"/>
                <w:szCs w:val="20"/>
              </w:rPr>
              <w:t xml:space="preserve"> benefits to aligning instruction across </w:t>
            </w:r>
            <w:r w:rsidRPr="00F41A52">
              <w:rPr>
                <w:rFonts w:asciiTheme="majorHAnsi" w:hAnsiTheme="majorHAnsi" w:cstheme="majorHAnsi"/>
                <w:b w:val="0"/>
                <w:bCs w:val="0"/>
                <w:i/>
                <w:iCs/>
                <w:color w:val="161616" w:themeColor="text1"/>
                <w:sz w:val="20"/>
                <w:szCs w:val="20"/>
              </w:rPr>
              <w:t>all</w:t>
            </w:r>
            <w:r w:rsidRPr="008922DD">
              <w:rPr>
                <w:rFonts w:asciiTheme="majorHAnsi" w:hAnsiTheme="majorHAnsi" w:cstheme="majorHAnsi"/>
                <w:b w:val="0"/>
                <w:bCs w:val="0"/>
                <w:color w:val="161616" w:themeColor="text1"/>
                <w:sz w:val="20"/>
                <w:szCs w:val="20"/>
              </w:rPr>
              <w:t xml:space="preserve"> courses at our school?</w:t>
            </w:r>
          </w:p>
          <w:p w14:paraId="52AFE39A" w14:textId="77777777" w:rsidR="0058642F" w:rsidRPr="007640C7" w:rsidRDefault="0058642F" w:rsidP="0058642F">
            <w:pPr>
              <w:pStyle w:val="CBHeading1"/>
              <w:numPr>
                <w:ilvl w:val="2"/>
                <w:numId w:val="47"/>
              </w:numPr>
              <w:spacing w:before="0" w:after="0"/>
              <w:ind w:left="796" w:hanging="450"/>
              <w:rPr>
                <w:rFonts w:asciiTheme="majorHAnsi" w:hAnsiTheme="majorHAnsi" w:cstheme="majorHAnsi"/>
                <w:b w:val="0"/>
                <w:bCs w:val="0"/>
                <w:color w:val="161616" w:themeColor="text1"/>
                <w:sz w:val="20"/>
                <w:szCs w:val="20"/>
              </w:rPr>
            </w:pPr>
            <w:r w:rsidRPr="007640C7">
              <w:rPr>
                <w:rFonts w:asciiTheme="majorHAnsi" w:hAnsiTheme="majorHAnsi" w:cstheme="majorHAnsi"/>
                <w:b w:val="0"/>
                <w:bCs w:val="0"/>
                <w:color w:val="161616" w:themeColor="text1"/>
                <w:sz w:val="20"/>
                <w:szCs w:val="20"/>
              </w:rPr>
              <w:t xml:space="preserve">How does Pre-AP’s alignment of instruction support what we’re already doing well? How can it help us improve? </w:t>
            </w:r>
          </w:p>
          <w:p w14:paraId="40BB66A8" w14:textId="77777777" w:rsidR="0058642F" w:rsidRPr="007640C7" w:rsidRDefault="0058642F" w:rsidP="0058642F">
            <w:pPr>
              <w:pStyle w:val="CBHeading1"/>
              <w:numPr>
                <w:ilvl w:val="2"/>
                <w:numId w:val="47"/>
              </w:numPr>
              <w:spacing w:before="0" w:after="0"/>
              <w:ind w:left="796" w:hanging="450"/>
              <w:rPr>
                <w:rFonts w:asciiTheme="majorHAnsi" w:hAnsiTheme="majorHAnsi" w:cstheme="majorHAnsi"/>
                <w:b w:val="0"/>
                <w:bCs w:val="0"/>
                <w:color w:val="161616" w:themeColor="text1"/>
                <w:sz w:val="20"/>
                <w:szCs w:val="20"/>
              </w:rPr>
            </w:pPr>
            <w:r w:rsidRPr="007640C7">
              <w:rPr>
                <w:rFonts w:asciiTheme="majorHAnsi" w:hAnsiTheme="majorHAnsi" w:cstheme="majorHAnsi"/>
                <w:b w:val="0"/>
                <w:bCs w:val="0"/>
                <w:color w:val="161616" w:themeColor="text1"/>
                <w:sz w:val="20"/>
                <w:szCs w:val="20"/>
              </w:rPr>
              <w:t xml:space="preserve">How </w:t>
            </w:r>
            <w:r>
              <w:rPr>
                <w:rFonts w:asciiTheme="majorHAnsi" w:hAnsiTheme="majorHAnsi" w:cstheme="majorHAnsi"/>
                <w:b w:val="0"/>
                <w:bCs w:val="0"/>
                <w:color w:val="161616" w:themeColor="text1"/>
                <w:sz w:val="20"/>
                <w:szCs w:val="20"/>
              </w:rPr>
              <w:t>do</w:t>
            </w:r>
            <w:r w:rsidRPr="007640C7">
              <w:rPr>
                <w:rFonts w:asciiTheme="majorHAnsi" w:hAnsiTheme="majorHAnsi" w:cstheme="majorHAnsi"/>
                <w:b w:val="0"/>
                <w:bCs w:val="0"/>
                <w:color w:val="161616" w:themeColor="text1"/>
                <w:sz w:val="20"/>
                <w:szCs w:val="20"/>
              </w:rPr>
              <w:t xml:space="preserve"> the areas of focus provide clarity and cohesion within a content area?</w:t>
            </w:r>
          </w:p>
          <w:p w14:paraId="01722150" w14:textId="33CCCBB6" w:rsidR="00150884" w:rsidRPr="008922DD" w:rsidRDefault="00150884" w:rsidP="0058642F">
            <w:pPr>
              <w:pStyle w:val="CBHeading1"/>
              <w:spacing w:before="0" w:after="0"/>
              <w:rPr>
                <w:rFonts w:asciiTheme="majorHAnsi" w:hAnsiTheme="majorHAnsi" w:cstheme="majorHAnsi"/>
                <w:b w:val="0"/>
                <w:bCs w:val="0"/>
                <w:color w:val="161616" w:themeColor="text1"/>
                <w:sz w:val="20"/>
                <w:szCs w:val="20"/>
              </w:rPr>
            </w:pPr>
          </w:p>
        </w:tc>
      </w:tr>
      <w:tr w:rsidR="00150884" w:rsidRPr="008922DD" w14:paraId="4D0B0993" w14:textId="77777777" w:rsidTr="60E220AD">
        <w:trPr>
          <w:trHeight w:val="534"/>
          <w:tblHeader/>
        </w:trPr>
        <w:tc>
          <w:tcPr>
            <w:tcW w:w="3060" w:type="dxa"/>
            <w:vMerge w:val="restart"/>
            <w:tcBorders>
              <w:top w:val="single" w:sz="48" w:space="0" w:color="006298" w:themeColor="accent1"/>
            </w:tcBorders>
            <w:shd w:val="clear" w:color="auto" w:fill="C4C4C4" w:themeFill="text1" w:themeFillTint="40"/>
            <w:vAlign w:val="center"/>
          </w:tcPr>
          <w:p w14:paraId="588DF89C" w14:textId="4904A091" w:rsidR="00150884" w:rsidRPr="008922DD" w:rsidRDefault="00730727" w:rsidP="0065361F">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lastRenderedPageBreak/>
              <w:t>Segment</w:t>
            </w:r>
            <w:r w:rsidR="00150884" w:rsidRPr="008922DD">
              <w:rPr>
                <w:rFonts w:asciiTheme="majorHAnsi" w:hAnsiTheme="majorHAnsi" w:cstheme="majorHAnsi"/>
                <w:color w:val="161616" w:themeColor="text1"/>
                <w:sz w:val="20"/>
                <w:szCs w:val="20"/>
              </w:rPr>
              <w:t xml:space="preserve"> V: Pre-AP Program </w:t>
            </w:r>
            <w:r w:rsidR="000D74A9">
              <w:rPr>
                <w:rFonts w:asciiTheme="majorHAnsi" w:hAnsiTheme="majorHAnsi" w:cstheme="majorHAnsi"/>
                <w:color w:val="161616" w:themeColor="text1"/>
                <w:sz w:val="20"/>
                <w:szCs w:val="20"/>
              </w:rPr>
              <w:t>Commitments</w:t>
            </w:r>
          </w:p>
          <w:p w14:paraId="3C3EFAD4" w14:textId="48B59C68" w:rsidR="00150884" w:rsidRPr="008922DD" w:rsidRDefault="00150884" w:rsidP="0065361F">
            <w:pPr>
              <w:pStyle w:val="CBHeading1"/>
              <w:spacing w:before="0" w:after="0"/>
              <w:rPr>
                <w:rFonts w:asciiTheme="majorHAnsi" w:hAnsiTheme="majorHAnsi" w:cstheme="majorHAnsi"/>
                <w:b w:val="0"/>
                <w:i/>
                <w:color w:val="161616" w:themeColor="text1"/>
                <w:sz w:val="20"/>
                <w:szCs w:val="20"/>
              </w:rPr>
            </w:pPr>
            <w:r w:rsidRPr="008922DD">
              <w:rPr>
                <w:rFonts w:asciiTheme="majorHAnsi" w:hAnsiTheme="majorHAnsi" w:cstheme="majorHAnsi"/>
                <w:b w:val="0"/>
                <w:i/>
                <w:color w:val="161616" w:themeColor="text1"/>
                <w:sz w:val="20"/>
                <w:szCs w:val="20"/>
              </w:rPr>
              <w:t>(10 minutes)</w:t>
            </w:r>
          </w:p>
        </w:tc>
        <w:tc>
          <w:tcPr>
            <w:tcW w:w="7763" w:type="dxa"/>
            <w:tcBorders>
              <w:top w:val="single" w:sz="48" w:space="0" w:color="006298" w:themeColor="accent1"/>
            </w:tcBorders>
          </w:tcPr>
          <w:p w14:paraId="57297174" w14:textId="77777777" w:rsidR="00150884" w:rsidRPr="002456FC" w:rsidRDefault="00150884" w:rsidP="00D269A7">
            <w:pPr>
              <w:pStyle w:val="CBHeading1"/>
              <w:spacing w:before="0" w:after="0"/>
              <w:rPr>
                <w:rFonts w:asciiTheme="majorHAnsi" w:hAnsiTheme="majorHAnsi" w:cstheme="majorHAnsi"/>
                <w:bCs w:val="0"/>
                <w:color w:val="161616" w:themeColor="text1"/>
                <w:sz w:val="20"/>
                <w:szCs w:val="20"/>
              </w:rPr>
            </w:pPr>
            <w:r w:rsidRPr="002456FC">
              <w:rPr>
                <w:rFonts w:asciiTheme="majorHAnsi" w:hAnsiTheme="majorHAnsi" w:cstheme="majorHAnsi"/>
                <w:bCs w:val="0"/>
                <w:color w:val="161616" w:themeColor="text1"/>
                <w:sz w:val="20"/>
                <w:szCs w:val="20"/>
              </w:rPr>
              <w:t>Segment Content</w:t>
            </w:r>
          </w:p>
          <w:p w14:paraId="4A4826F3" w14:textId="2B4D021D" w:rsidR="00901CDC" w:rsidRPr="002D233E" w:rsidRDefault="00150884" w:rsidP="002D233E">
            <w:pPr>
              <w:pStyle w:val="CBHeading1"/>
              <w:numPr>
                <w:ilvl w:val="1"/>
                <w:numId w:val="37"/>
              </w:numPr>
              <w:spacing w:before="0" w:after="0"/>
              <w:ind w:left="516" w:hanging="357"/>
              <w:rPr>
                <w:rFonts w:asciiTheme="majorHAnsi" w:hAnsiTheme="majorHAnsi" w:cstheme="majorHAnsi"/>
                <w:b w:val="0"/>
                <w:color w:val="161616" w:themeColor="text1"/>
                <w:sz w:val="20"/>
                <w:szCs w:val="20"/>
              </w:rPr>
            </w:pPr>
            <w:r w:rsidRPr="002456FC">
              <w:rPr>
                <w:rFonts w:asciiTheme="majorHAnsi" w:hAnsiTheme="majorHAnsi" w:cstheme="majorHAnsi"/>
                <w:b w:val="0"/>
                <w:color w:val="161616" w:themeColor="text1"/>
                <w:sz w:val="20"/>
                <w:szCs w:val="20"/>
              </w:rPr>
              <w:t xml:space="preserve">Pre-AP Program </w:t>
            </w:r>
            <w:r w:rsidR="000D74A9">
              <w:rPr>
                <w:rFonts w:asciiTheme="majorHAnsi" w:hAnsiTheme="majorHAnsi" w:cstheme="majorHAnsi"/>
                <w:b w:val="0"/>
                <w:color w:val="161616" w:themeColor="text1"/>
                <w:sz w:val="20"/>
                <w:szCs w:val="20"/>
              </w:rPr>
              <w:t>Commitments</w:t>
            </w:r>
          </w:p>
        </w:tc>
      </w:tr>
      <w:tr w:rsidR="00150884" w:rsidRPr="008922DD" w14:paraId="58073B1D" w14:textId="77777777" w:rsidTr="002D233E">
        <w:trPr>
          <w:trHeight w:val="1234"/>
          <w:tblHeader/>
        </w:trPr>
        <w:tc>
          <w:tcPr>
            <w:tcW w:w="3060" w:type="dxa"/>
            <w:vMerge/>
            <w:vAlign w:val="center"/>
          </w:tcPr>
          <w:p w14:paraId="0B7F1543" w14:textId="77777777" w:rsidR="00150884" w:rsidRPr="008922DD" w:rsidRDefault="00150884" w:rsidP="0065361F">
            <w:pPr>
              <w:pStyle w:val="CBHeading1"/>
              <w:spacing w:before="0" w:after="0"/>
              <w:rPr>
                <w:rFonts w:asciiTheme="majorHAnsi" w:hAnsiTheme="majorHAnsi" w:cstheme="majorHAnsi"/>
                <w:color w:val="161616" w:themeColor="text1"/>
                <w:sz w:val="20"/>
                <w:szCs w:val="20"/>
              </w:rPr>
            </w:pPr>
          </w:p>
        </w:tc>
        <w:tc>
          <w:tcPr>
            <w:tcW w:w="7763" w:type="dxa"/>
          </w:tcPr>
          <w:p w14:paraId="76D90BD3" w14:textId="50E1A5E2" w:rsidR="00150884" w:rsidRPr="008922DD" w:rsidRDefault="00150884" w:rsidP="00DC5B97">
            <w:pPr>
              <w:pStyle w:val="CBHeading1"/>
              <w:spacing w:before="0" w:after="0"/>
              <w:rPr>
                <w:rFonts w:asciiTheme="majorHAnsi" w:hAnsiTheme="majorHAnsi" w:cstheme="majorHAnsi"/>
                <w:bCs w:val="0"/>
                <w:color w:val="161616" w:themeColor="text1"/>
                <w:sz w:val="20"/>
                <w:szCs w:val="20"/>
              </w:rPr>
            </w:pPr>
            <w:r w:rsidRPr="008922DD">
              <w:rPr>
                <w:rFonts w:asciiTheme="majorHAnsi" w:hAnsiTheme="majorHAnsi" w:cstheme="majorHAnsi"/>
                <w:bCs w:val="0"/>
                <w:color w:val="161616" w:themeColor="text1"/>
                <w:sz w:val="20"/>
                <w:szCs w:val="20"/>
              </w:rPr>
              <w:t xml:space="preserve">Stop/Think/Discuss: Pre-AP Program </w:t>
            </w:r>
            <w:r w:rsidR="000D74A9">
              <w:rPr>
                <w:rFonts w:asciiTheme="majorHAnsi" w:hAnsiTheme="majorHAnsi" w:cstheme="majorHAnsi"/>
                <w:bCs w:val="0"/>
                <w:color w:val="161616" w:themeColor="text1"/>
                <w:sz w:val="20"/>
                <w:szCs w:val="20"/>
              </w:rPr>
              <w:t>Commitments</w:t>
            </w:r>
          </w:p>
          <w:p w14:paraId="7FA784D3" w14:textId="13B7CFD8" w:rsidR="00150884" w:rsidRPr="008922DD" w:rsidRDefault="00150884" w:rsidP="00C8654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 xml:space="preserve">What questions do you have about </w:t>
            </w:r>
            <w:r w:rsidR="00E91F0F">
              <w:rPr>
                <w:rFonts w:asciiTheme="majorHAnsi" w:hAnsiTheme="majorHAnsi" w:cstheme="majorHAnsi"/>
                <w:b w:val="0"/>
                <w:bCs w:val="0"/>
                <w:color w:val="161616" w:themeColor="text1"/>
                <w:sz w:val="20"/>
                <w:szCs w:val="20"/>
              </w:rPr>
              <w:t>the</w:t>
            </w:r>
            <w:r w:rsidRPr="008922DD">
              <w:rPr>
                <w:rFonts w:asciiTheme="majorHAnsi" w:hAnsiTheme="majorHAnsi" w:cstheme="majorHAnsi"/>
                <w:b w:val="0"/>
                <w:bCs w:val="0"/>
                <w:color w:val="161616" w:themeColor="text1"/>
                <w:sz w:val="20"/>
                <w:szCs w:val="20"/>
              </w:rPr>
              <w:t xml:space="preserve"> four </w:t>
            </w:r>
            <w:r w:rsidR="00E91F0F">
              <w:rPr>
                <w:rFonts w:asciiTheme="majorHAnsi" w:hAnsiTheme="majorHAnsi" w:cstheme="majorHAnsi"/>
                <w:b w:val="0"/>
                <w:bCs w:val="0"/>
                <w:color w:val="161616" w:themeColor="text1"/>
                <w:sz w:val="20"/>
                <w:szCs w:val="20"/>
              </w:rPr>
              <w:t>commitments</w:t>
            </w:r>
            <w:r w:rsidRPr="008922DD">
              <w:rPr>
                <w:rFonts w:asciiTheme="majorHAnsi" w:hAnsiTheme="majorHAnsi" w:cstheme="majorHAnsi"/>
                <w:b w:val="0"/>
                <w:bCs w:val="0"/>
                <w:color w:val="161616" w:themeColor="text1"/>
                <w:sz w:val="20"/>
                <w:szCs w:val="20"/>
              </w:rPr>
              <w:t>?</w:t>
            </w:r>
          </w:p>
          <w:p w14:paraId="589F9780" w14:textId="63EAF6C8" w:rsidR="00150884" w:rsidRPr="008922DD" w:rsidRDefault="00150884" w:rsidP="00C8654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 xml:space="preserve">What supports </w:t>
            </w:r>
            <w:r w:rsidR="00E91F0F">
              <w:rPr>
                <w:rFonts w:asciiTheme="majorHAnsi" w:hAnsiTheme="majorHAnsi" w:cstheme="majorHAnsi"/>
                <w:b w:val="0"/>
                <w:bCs w:val="0"/>
                <w:color w:val="161616" w:themeColor="text1"/>
                <w:sz w:val="20"/>
                <w:szCs w:val="20"/>
              </w:rPr>
              <w:t>are necessary</w:t>
            </w:r>
            <w:r w:rsidRPr="008922DD">
              <w:rPr>
                <w:rFonts w:asciiTheme="majorHAnsi" w:hAnsiTheme="majorHAnsi" w:cstheme="majorHAnsi"/>
                <w:b w:val="0"/>
                <w:bCs w:val="0"/>
                <w:color w:val="161616" w:themeColor="text1"/>
                <w:sz w:val="20"/>
                <w:szCs w:val="20"/>
              </w:rPr>
              <w:t xml:space="preserve"> to align instruction to the Pre-AP course framework?</w:t>
            </w:r>
          </w:p>
          <w:p w14:paraId="7D83E549" w14:textId="29533812" w:rsidR="00150884" w:rsidRPr="008922DD" w:rsidRDefault="00150884" w:rsidP="00C8654C">
            <w:pPr>
              <w:pStyle w:val="CBHeading1"/>
              <w:numPr>
                <w:ilvl w:val="2"/>
                <w:numId w:val="21"/>
              </w:numPr>
              <w:spacing w:before="0" w:after="0"/>
              <w:ind w:left="789" w:hanging="360"/>
              <w:rPr>
                <w:rFonts w:asciiTheme="majorHAnsi" w:hAnsiTheme="majorHAnsi" w:cstheme="majorHAnsi"/>
                <w:b w:val="0"/>
                <w:bCs w:val="0"/>
                <w:color w:val="161616" w:themeColor="text1"/>
                <w:sz w:val="20"/>
                <w:szCs w:val="20"/>
              </w:rPr>
            </w:pPr>
            <w:r w:rsidRPr="008922DD">
              <w:rPr>
                <w:rFonts w:asciiTheme="majorHAnsi" w:hAnsiTheme="majorHAnsi" w:cstheme="majorHAnsi"/>
                <w:b w:val="0"/>
                <w:bCs w:val="0"/>
                <w:color w:val="161616" w:themeColor="text1"/>
                <w:sz w:val="20"/>
                <w:szCs w:val="20"/>
              </w:rPr>
              <w:t xml:space="preserve">What supports </w:t>
            </w:r>
            <w:r w:rsidR="00573668">
              <w:rPr>
                <w:rFonts w:asciiTheme="majorHAnsi" w:hAnsiTheme="majorHAnsi" w:cstheme="majorHAnsi"/>
                <w:b w:val="0"/>
                <w:bCs w:val="0"/>
                <w:color w:val="161616" w:themeColor="text1"/>
                <w:sz w:val="20"/>
                <w:szCs w:val="20"/>
              </w:rPr>
              <w:t>are necessary to</w:t>
            </w:r>
            <w:r w:rsidRPr="008922DD">
              <w:rPr>
                <w:rFonts w:asciiTheme="majorHAnsi" w:hAnsiTheme="majorHAnsi" w:cstheme="majorHAnsi"/>
                <w:b w:val="0"/>
                <w:bCs w:val="0"/>
                <w:color w:val="161616" w:themeColor="text1"/>
                <w:sz w:val="20"/>
                <w:szCs w:val="20"/>
              </w:rPr>
              <w:t xml:space="preserve"> meet the assessment </w:t>
            </w:r>
            <w:r w:rsidR="00573668">
              <w:rPr>
                <w:rFonts w:asciiTheme="majorHAnsi" w:hAnsiTheme="majorHAnsi" w:cstheme="majorHAnsi"/>
                <w:b w:val="0"/>
                <w:bCs w:val="0"/>
                <w:color w:val="161616" w:themeColor="text1"/>
                <w:sz w:val="20"/>
                <w:szCs w:val="20"/>
              </w:rPr>
              <w:t>commitment</w:t>
            </w:r>
            <w:r w:rsidRPr="008922DD">
              <w:rPr>
                <w:rFonts w:asciiTheme="majorHAnsi" w:hAnsiTheme="majorHAnsi" w:cstheme="majorHAnsi"/>
                <w:b w:val="0"/>
                <w:bCs w:val="0"/>
                <w:color w:val="161616" w:themeColor="text1"/>
                <w:sz w:val="20"/>
                <w:szCs w:val="20"/>
              </w:rPr>
              <w:t>?</w:t>
            </w:r>
          </w:p>
          <w:p w14:paraId="255F6736" w14:textId="77777777" w:rsidR="00150884" w:rsidRPr="008922DD" w:rsidRDefault="00150884" w:rsidP="00D269A7">
            <w:pPr>
              <w:pStyle w:val="CBHeading1"/>
              <w:spacing w:before="0" w:after="0"/>
              <w:rPr>
                <w:rFonts w:asciiTheme="majorHAnsi" w:hAnsiTheme="majorHAnsi" w:cstheme="majorHAnsi"/>
                <w:b w:val="0"/>
                <w:color w:val="161616" w:themeColor="text1"/>
                <w:sz w:val="20"/>
                <w:szCs w:val="20"/>
              </w:rPr>
            </w:pPr>
          </w:p>
        </w:tc>
      </w:tr>
      <w:tr w:rsidR="00C812F4" w:rsidRPr="008922DD" w14:paraId="19653295" w14:textId="77777777" w:rsidTr="60E220AD">
        <w:trPr>
          <w:trHeight w:val="1071"/>
          <w:tblHeader/>
        </w:trPr>
        <w:tc>
          <w:tcPr>
            <w:tcW w:w="3060" w:type="dxa"/>
            <w:tcBorders>
              <w:top w:val="single" w:sz="48" w:space="0" w:color="006298" w:themeColor="accent1"/>
            </w:tcBorders>
            <w:shd w:val="clear" w:color="auto" w:fill="C4C4C4" w:themeFill="text1" w:themeFillTint="40"/>
            <w:vAlign w:val="center"/>
          </w:tcPr>
          <w:p w14:paraId="359809FD" w14:textId="712262F5" w:rsidR="00C812F4" w:rsidRPr="008922DD" w:rsidRDefault="00730727" w:rsidP="0065361F">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t>Segment</w:t>
            </w:r>
            <w:r w:rsidR="00C812F4" w:rsidRPr="008922DD">
              <w:rPr>
                <w:rFonts w:asciiTheme="majorHAnsi" w:hAnsiTheme="majorHAnsi" w:cstheme="majorHAnsi"/>
                <w:color w:val="161616" w:themeColor="text1"/>
                <w:sz w:val="20"/>
                <w:szCs w:val="20"/>
              </w:rPr>
              <w:t xml:space="preserve"> VI: Q&amp;A</w:t>
            </w:r>
          </w:p>
          <w:p w14:paraId="2DB6E219" w14:textId="1C9CF337" w:rsidR="00C812F4" w:rsidRPr="008922DD" w:rsidRDefault="00C812F4" w:rsidP="0065361F">
            <w:pPr>
              <w:pStyle w:val="CBHeading1"/>
              <w:spacing w:before="0" w:after="0"/>
              <w:rPr>
                <w:rFonts w:asciiTheme="majorHAnsi" w:hAnsiTheme="majorHAnsi" w:cstheme="majorHAnsi"/>
                <w:b w:val="0"/>
                <w:color w:val="161616" w:themeColor="text1"/>
                <w:sz w:val="20"/>
                <w:szCs w:val="20"/>
              </w:rPr>
            </w:pPr>
            <w:r w:rsidRPr="008922DD">
              <w:rPr>
                <w:rFonts w:asciiTheme="majorHAnsi" w:hAnsiTheme="majorHAnsi" w:cstheme="majorHAnsi"/>
                <w:b w:val="0"/>
                <w:i/>
                <w:color w:val="161616" w:themeColor="text1"/>
                <w:sz w:val="20"/>
                <w:szCs w:val="20"/>
              </w:rPr>
              <w:t>(5 minutes)</w:t>
            </w:r>
          </w:p>
        </w:tc>
        <w:tc>
          <w:tcPr>
            <w:tcW w:w="7763" w:type="dxa"/>
            <w:tcBorders>
              <w:top w:val="single" w:sz="48" w:space="0" w:color="006298" w:themeColor="accent1"/>
            </w:tcBorders>
          </w:tcPr>
          <w:p w14:paraId="32A53A9E" w14:textId="77777777" w:rsidR="00C812F4" w:rsidRPr="008922DD" w:rsidRDefault="00C812F4" w:rsidP="00C812F4">
            <w:pPr>
              <w:pStyle w:val="CBHeading1"/>
              <w:numPr>
                <w:ilvl w:val="1"/>
                <w:numId w:val="37"/>
              </w:numPr>
              <w:spacing w:before="0" w:after="0"/>
              <w:ind w:left="525"/>
              <w:rPr>
                <w:rFonts w:asciiTheme="majorHAnsi" w:hAnsiTheme="majorHAnsi" w:cstheme="majorHAnsi"/>
                <w:b w:val="0"/>
                <w:color w:val="161616" w:themeColor="text1"/>
                <w:sz w:val="20"/>
                <w:szCs w:val="20"/>
              </w:rPr>
            </w:pPr>
            <w:r w:rsidRPr="008922DD">
              <w:rPr>
                <w:rFonts w:asciiTheme="majorHAnsi" w:hAnsiTheme="majorHAnsi" w:cstheme="majorHAnsi"/>
                <w:b w:val="0"/>
                <w:color w:val="161616" w:themeColor="text1"/>
                <w:sz w:val="20"/>
                <w:szCs w:val="20"/>
              </w:rPr>
              <w:t>Provide opportunity for Q&amp;A</w:t>
            </w:r>
          </w:p>
          <w:p w14:paraId="07C694E5" w14:textId="77777777" w:rsidR="00C812F4" w:rsidRPr="008922DD" w:rsidRDefault="00C812F4" w:rsidP="00C812F4">
            <w:pPr>
              <w:pStyle w:val="CBHeading1"/>
              <w:numPr>
                <w:ilvl w:val="1"/>
                <w:numId w:val="37"/>
              </w:numPr>
              <w:spacing w:before="0" w:after="0"/>
              <w:ind w:left="525"/>
              <w:rPr>
                <w:rFonts w:asciiTheme="majorHAnsi" w:hAnsiTheme="majorHAnsi" w:cstheme="majorHAnsi"/>
                <w:b w:val="0"/>
                <w:color w:val="161616" w:themeColor="text1"/>
                <w:sz w:val="20"/>
                <w:szCs w:val="20"/>
              </w:rPr>
            </w:pPr>
            <w:r w:rsidRPr="008922DD">
              <w:rPr>
                <w:rFonts w:asciiTheme="majorHAnsi" w:hAnsiTheme="majorHAnsi" w:cstheme="majorHAnsi"/>
                <w:b w:val="0"/>
                <w:color w:val="161616" w:themeColor="text1"/>
                <w:sz w:val="20"/>
                <w:szCs w:val="20"/>
              </w:rPr>
              <w:t>Address questions in the Parking Lot (if applicable)</w:t>
            </w:r>
          </w:p>
          <w:p w14:paraId="37858C54" w14:textId="3CB157F2" w:rsidR="00C812F4" w:rsidRPr="008922DD" w:rsidRDefault="00C812F4" w:rsidP="004F1FFE">
            <w:pPr>
              <w:pStyle w:val="CBHeading1"/>
              <w:numPr>
                <w:ilvl w:val="0"/>
                <w:numId w:val="34"/>
              </w:numPr>
              <w:spacing w:before="0" w:after="0"/>
              <w:ind w:left="526"/>
              <w:rPr>
                <w:rFonts w:asciiTheme="majorHAnsi" w:hAnsiTheme="majorHAnsi" w:cstheme="majorHAnsi"/>
                <w:b w:val="0"/>
                <w:color w:val="auto"/>
                <w:sz w:val="20"/>
                <w:szCs w:val="20"/>
              </w:rPr>
            </w:pPr>
            <w:r w:rsidRPr="008922DD">
              <w:rPr>
                <w:rFonts w:asciiTheme="majorHAnsi" w:hAnsiTheme="majorHAnsi" w:cstheme="majorHAnsi"/>
                <w:b w:val="0"/>
                <w:color w:val="161616" w:themeColor="text1"/>
                <w:sz w:val="20"/>
                <w:szCs w:val="20"/>
              </w:rPr>
              <w:t xml:space="preserve">Refer teachers to </w:t>
            </w:r>
            <w:r w:rsidR="00BB1D0D">
              <w:rPr>
                <w:rFonts w:asciiTheme="majorHAnsi" w:hAnsiTheme="majorHAnsi" w:cstheme="majorHAnsi"/>
                <w:b w:val="0"/>
                <w:color w:val="161616" w:themeColor="text1"/>
                <w:sz w:val="20"/>
                <w:szCs w:val="20"/>
              </w:rPr>
              <w:t>PreAP.org &gt; Implementing Pre-AP for additional timelines, guidance, and resources.</w:t>
            </w:r>
          </w:p>
        </w:tc>
      </w:tr>
    </w:tbl>
    <w:p w14:paraId="459C5F0B" w14:textId="77777777" w:rsidR="00882EE5" w:rsidRPr="008922DD" w:rsidRDefault="00882EE5" w:rsidP="0097705C">
      <w:pPr>
        <w:pStyle w:val="CBHeading1"/>
        <w:spacing w:before="0" w:after="0"/>
        <w:rPr>
          <w:rFonts w:asciiTheme="majorHAnsi" w:hAnsiTheme="majorHAnsi" w:cstheme="majorHAnsi"/>
          <w:b w:val="0"/>
          <w:sz w:val="20"/>
          <w:szCs w:val="20"/>
        </w:rPr>
      </w:pPr>
    </w:p>
    <w:sectPr w:rsidR="00882EE5" w:rsidRPr="008922DD" w:rsidSect="00AF7FAC">
      <w:footerReference w:type="default" r:id="rId12"/>
      <w:headerReference w:type="first" r:id="rId13"/>
      <w:footerReference w:type="first" r:id="rId14"/>
      <w:pgSz w:w="12240" w:h="15840"/>
      <w:pgMar w:top="907" w:right="907" w:bottom="45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A894" w14:textId="77777777" w:rsidR="003E4F2F" w:rsidRDefault="003E4F2F" w:rsidP="006C59C3">
      <w:r>
        <w:separator/>
      </w:r>
    </w:p>
  </w:endnote>
  <w:endnote w:type="continuationSeparator" w:id="0">
    <w:p w14:paraId="2398FE4C" w14:textId="77777777" w:rsidR="003E4F2F" w:rsidRDefault="003E4F2F" w:rsidP="006C59C3">
      <w:r>
        <w:continuationSeparator/>
      </w:r>
    </w:p>
  </w:endnote>
  <w:endnote w:type="continuationNotice" w:id="1">
    <w:p w14:paraId="6FC8BC30" w14:textId="77777777" w:rsidR="003E4F2F" w:rsidRDefault="003E4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9BEE" w14:textId="4ADD9387" w:rsidR="00901CDC" w:rsidRPr="00901CDC" w:rsidRDefault="00901CDC">
    <w:pPr>
      <w:pStyle w:val="Footer"/>
      <w:rPr>
        <w:sz w:val="18"/>
        <w:szCs w:val="18"/>
      </w:rPr>
    </w:pPr>
    <w:r w:rsidRPr="00CE0E09">
      <w:rPr>
        <w:sz w:val="18"/>
        <w:szCs w:val="18"/>
      </w:rPr>
      <w:t>© 2023 College Board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680A" w14:textId="303F7CC2" w:rsidR="00901CDC" w:rsidRPr="00901CDC" w:rsidRDefault="00901CDC">
    <w:pPr>
      <w:pStyle w:val="Footer"/>
      <w:rPr>
        <w:sz w:val="18"/>
        <w:szCs w:val="18"/>
      </w:rPr>
    </w:pPr>
    <w:r w:rsidRPr="00CE0E09">
      <w:rPr>
        <w:sz w:val="18"/>
        <w:szCs w:val="18"/>
      </w:rPr>
      <w:t>© 2023 College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195B" w14:textId="77777777" w:rsidR="003E4F2F" w:rsidRDefault="003E4F2F" w:rsidP="006C59C3">
      <w:r>
        <w:separator/>
      </w:r>
    </w:p>
  </w:footnote>
  <w:footnote w:type="continuationSeparator" w:id="0">
    <w:p w14:paraId="2C688FC4" w14:textId="77777777" w:rsidR="003E4F2F" w:rsidRDefault="003E4F2F" w:rsidP="006C59C3">
      <w:r>
        <w:continuationSeparator/>
      </w:r>
    </w:p>
  </w:footnote>
  <w:footnote w:type="continuationNotice" w:id="1">
    <w:p w14:paraId="79AF8B67" w14:textId="77777777" w:rsidR="003E4F2F" w:rsidRDefault="003E4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0419" w14:textId="0A299E75" w:rsidR="004D2C9A" w:rsidRDefault="004D2C9A">
    <w:pPr>
      <w:pStyle w:val="Header"/>
    </w:pPr>
    <w:r>
      <w:rPr>
        <w:noProof/>
        <w:lang w:val="en-IN" w:eastAsia="en-IN"/>
      </w:rPr>
      <w:drawing>
        <wp:inline distT="0" distB="0" distL="0" distR="0" wp14:anchorId="79B097A3" wp14:editId="1AD0BE94">
          <wp:extent cx="2433955" cy="457200"/>
          <wp:effectExtent l="0" t="0" r="4445" b="0"/>
          <wp:docPr id="3" name="Picture 3" descr="An image depicts the logo of “College Board”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heinz:Downloads:CB-PreAP-logo:Pre-AP-logo-RGB-1707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457200"/>
                  </a:xfrm>
                  <a:prstGeom prst="rect">
                    <a:avLst/>
                  </a:prstGeom>
                  <a:noFill/>
                  <a:ln>
                    <a:noFill/>
                  </a:ln>
                </pic:spPr>
              </pic:pic>
            </a:graphicData>
          </a:graphic>
        </wp:inline>
      </w:drawing>
    </w:r>
  </w:p>
  <w:p w14:paraId="37513F51" w14:textId="77777777" w:rsidR="004D2C9A" w:rsidRDefault="004D2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CF"/>
    <w:multiLevelType w:val="multilevel"/>
    <w:tmpl w:val="F4F85C94"/>
    <w:lvl w:ilvl="0">
      <w:start w:val="1"/>
      <w:numFmt w:val="decimal"/>
      <w:pStyle w:val="CBNumberedList1"/>
      <w:lvlText w:val="%1."/>
      <w:lvlJc w:val="left"/>
      <w:pPr>
        <w:ind w:left="576" w:hanging="288"/>
      </w:pPr>
      <w:rPr>
        <w:rFonts w:hint="default"/>
      </w:rPr>
    </w:lvl>
    <w:lvl w:ilvl="1">
      <w:start w:val="1"/>
      <w:numFmt w:val="lowerLetter"/>
      <w:pStyle w:val="CBNumberedList2"/>
      <w:lvlText w:val="%2."/>
      <w:lvlJc w:val="left"/>
      <w:pPr>
        <w:ind w:left="792" w:hanging="216"/>
      </w:pPr>
      <w:rPr>
        <w:rFonts w:hint="default"/>
      </w:rPr>
    </w:lvl>
    <w:lvl w:ilvl="2">
      <w:start w:val="1"/>
      <w:numFmt w:val="lowerRoman"/>
      <w:pStyle w:val="CBNumberedList3"/>
      <w:lvlText w:val="%3."/>
      <w:lvlJc w:val="left"/>
      <w:pPr>
        <w:ind w:left="1008"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DE2F92"/>
    <w:multiLevelType w:val="hybridMultilevel"/>
    <w:tmpl w:val="4A7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EB9"/>
    <w:multiLevelType w:val="hybridMultilevel"/>
    <w:tmpl w:val="72382A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2526"/>
    <w:multiLevelType w:val="hybridMultilevel"/>
    <w:tmpl w:val="C1B02412"/>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6FEE"/>
    <w:multiLevelType w:val="hybridMultilevel"/>
    <w:tmpl w:val="8EBA1662"/>
    <w:lvl w:ilvl="0" w:tplc="26D054BA">
      <w:start w:val="1"/>
      <w:numFmt w:val="bullet"/>
      <w:lvlText w:val="•"/>
      <w:lvlJc w:val="left"/>
      <w:pPr>
        <w:tabs>
          <w:tab w:val="num" w:pos="720"/>
        </w:tabs>
        <w:ind w:left="720" w:hanging="360"/>
      </w:pPr>
      <w:rPr>
        <w:rFonts w:ascii="Arial" w:hAnsi="Arial" w:hint="default"/>
      </w:rPr>
    </w:lvl>
    <w:lvl w:ilvl="1" w:tplc="DB34045C" w:tentative="1">
      <w:start w:val="1"/>
      <w:numFmt w:val="bullet"/>
      <w:lvlText w:val="•"/>
      <w:lvlJc w:val="left"/>
      <w:pPr>
        <w:tabs>
          <w:tab w:val="num" w:pos="1440"/>
        </w:tabs>
        <w:ind w:left="1440" w:hanging="360"/>
      </w:pPr>
      <w:rPr>
        <w:rFonts w:ascii="Arial" w:hAnsi="Arial" w:hint="default"/>
      </w:rPr>
    </w:lvl>
    <w:lvl w:ilvl="2" w:tplc="97AE8BD6" w:tentative="1">
      <w:start w:val="1"/>
      <w:numFmt w:val="bullet"/>
      <w:lvlText w:val="•"/>
      <w:lvlJc w:val="left"/>
      <w:pPr>
        <w:tabs>
          <w:tab w:val="num" w:pos="2160"/>
        </w:tabs>
        <w:ind w:left="2160" w:hanging="360"/>
      </w:pPr>
      <w:rPr>
        <w:rFonts w:ascii="Arial" w:hAnsi="Arial" w:hint="default"/>
      </w:rPr>
    </w:lvl>
    <w:lvl w:ilvl="3" w:tplc="1D5A8608" w:tentative="1">
      <w:start w:val="1"/>
      <w:numFmt w:val="bullet"/>
      <w:lvlText w:val="•"/>
      <w:lvlJc w:val="left"/>
      <w:pPr>
        <w:tabs>
          <w:tab w:val="num" w:pos="2880"/>
        </w:tabs>
        <w:ind w:left="2880" w:hanging="360"/>
      </w:pPr>
      <w:rPr>
        <w:rFonts w:ascii="Arial" w:hAnsi="Arial" w:hint="default"/>
      </w:rPr>
    </w:lvl>
    <w:lvl w:ilvl="4" w:tplc="6D105CC4" w:tentative="1">
      <w:start w:val="1"/>
      <w:numFmt w:val="bullet"/>
      <w:lvlText w:val="•"/>
      <w:lvlJc w:val="left"/>
      <w:pPr>
        <w:tabs>
          <w:tab w:val="num" w:pos="3600"/>
        </w:tabs>
        <w:ind w:left="3600" w:hanging="360"/>
      </w:pPr>
      <w:rPr>
        <w:rFonts w:ascii="Arial" w:hAnsi="Arial" w:hint="default"/>
      </w:rPr>
    </w:lvl>
    <w:lvl w:ilvl="5" w:tplc="3B105880" w:tentative="1">
      <w:start w:val="1"/>
      <w:numFmt w:val="bullet"/>
      <w:lvlText w:val="•"/>
      <w:lvlJc w:val="left"/>
      <w:pPr>
        <w:tabs>
          <w:tab w:val="num" w:pos="4320"/>
        </w:tabs>
        <w:ind w:left="4320" w:hanging="360"/>
      </w:pPr>
      <w:rPr>
        <w:rFonts w:ascii="Arial" w:hAnsi="Arial" w:hint="default"/>
      </w:rPr>
    </w:lvl>
    <w:lvl w:ilvl="6" w:tplc="B95A547E" w:tentative="1">
      <w:start w:val="1"/>
      <w:numFmt w:val="bullet"/>
      <w:lvlText w:val="•"/>
      <w:lvlJc w:val="left"/>
      <w:pPr>
        <w:tabs>
          <w:tab w:val="num" w:pos="5040"/>
        </w:tabs>
        <w:ind w:left="5040" w:hanging="360"/>
      </w:pPr>
      <w:rPr>
        <w:rFonts w:ascii="Arial" w:hAnsi="Arial" w:hint="default"/>
      </w:rPr>
    </w:lvl>
    <w:lvl w:ilvl="7" w:tplc="C43E2278" w:tentative="1">
      <w:start w:val="1"/>
      <w:numFmt w:val="bullet"/>
      <w:lvlText w:val="•"/>
      <w:lvlJc w:val="left"/>
      <w:pPr>
        <w:tabs>
          <w:tab w:val="num" w:pos="5760"/>
        </w:tabs>
        <w:ind w:left="5760" w:hanging="360"/>
      </w:pPr>
      <w:rPr>
        <w:rFonts w:ascii="Arial" w:hAnsi="Arial" w:hint="default"/>
      </w:rPr>
    </w:lvl>
    <w:lvl w:ilvl="8" w:tplc="DC2AE4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151D5B"/>
    <w:multiLevelType w:val="hybridMultilevel"/>
    <w:tmpl w:val="EAE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41AD"/>
    <w:multiLevelType w:val="hybridMultilevel"/>
    <w:tmpl w:val="9DBC9D6A"/>
    <w:lvl w:ilvl="0" w:tplc="61C66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44D6"/>
    <w:multiLevelType w:val="hybridMultilevel"/>
    <w:tmpl w:val="F5DEE9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B5A0381"/>
    <w:multiLevelType w:val="hybridMultilevel"/>
    <w:tmpl w:val="56A6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4825BE"/>
    <w:multiLevelType w:val="hybridMultilevel"/>
    <w:tmpl w:val="5A1A07B0"/>
    <w:lvl w:ilvl="0" w:tplc="D6EE0DE4">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tplc="29CA94F0">
      <w:start w:val="1"/>
      <w:numFmt w:val="bullet"/>
      <w:pStyle w:val="CBBullet2"/>
      <w:lvlText w:val=""/>
      <w:lvlJc w:val="left"/>
      <w:pPr>
        <w:tabs>
          <w:tab w:val="num" w:pos="648"/>
        </w:tabs>
        <w:ind w:left="648" w:hanging="216"/>
      </w:pPr>
      <w:rPr>
        <w:rFonts w:ascii="Wingdings" w:hAnsi="Wingdings" w:hint="default"/>
        <w:b w:val="0"/>
        <w:bCs w:val="0"/>
        <w:i w:val="0"/>
        <w:iCs w:val="0"/>
        <w:color w:val="009CDE" w:themeColor="text2"/>
        <w:sz w:val="10"/>
        <w:szCs w:val="1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9012B"/>
    <w:multiLevelType w:val="hybridMultilevel"/>
    <w:tmpl w:val="1D1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61276"/>
    <w:multiLevelType w:val="hybridMultilevel"/>
    <w:tmpl w:val="C1B02412"/>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50A"/>
    <w:multiLevelType w:val="hybridMultilevel"/>
    <w:tmpl w:val="8588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A21F1"/>
    <w:multiLevelType w:val="hybridMultilevel"/>
    <w:tmpl w:val="165ABA58"/>
    <w:lvl w:ilvl="0" w:tplc="443E5016">
      <w:start w:val="1"/>
      <w:numFmt w:val="bullet"/>
      <w:pStyle w:val="ListBullet"/>
      <w:lvlText w:val="■"/>
      <w:lvlJc w:val="left"/>
      <w:pPr>
        <w:ind w:left="605" w:hanging="360"/>
      </w:pPr>
      <w:rPr>
        <w:rFonts w:ascii="Arial" w:hAnsi="Arial" w:hint="default"/>
        <w:color w:val="009CDE" w:themeColor="text2"/>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93A50"/>
    <w:multiLevelType w:val="hybridMultilevel"/>
    <w:tmpl w:val="BF048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C552C5"/>
    <w:multiLevelType w:val="hybridMultilevel"/>
    <w:tmpl w:val="318414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E83B96"/>
    <w:multiLevelType w:val="hybridMultilevel"/>
    <w:tmpl w:val="53E4AE4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4344"/>
    <w:multiLevelType w:val="hybridMultilevel"/>
    <w:tmpl w:val="DB8ACF20"/>
    <w:lvl w:ilvl="0" w:tplc="04090001">
      <w:start w:val="1"/>
      <w:numFmt w:val="bullet"/>
      <w:lvlText w:val=""/>
      <w:lvlJc w:val="left"/>
      <w:pPr>
        <w:ind w:left="450" w:hanging="360"/>
      </w:pPr>
      <w:rPr>
        <w:rFonts w:ascii="Symbol" w:hAnsi="Symbol" w:hint="default"/>
      </w:rPr>
    </w:lvl>
    <w:lvl w:ilvl="1" w:tplc="7EE8E99C">
      <w:numFmt w:val="bullet"/>
      <w:lvlText w:val="•"/>
      <w:lvlJc w:val="left"/>
      <w:pPr>
        <w:ind w:left="1374" w:hanging="564"/>
      </w:pPr>
      <w:rPr>
        <w:rFonts w:ascii="Arial" w:eastAsiaTheme="minorEastAsia" w:hAnsi="Arial"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4F66FCD"/>
    <w:multiLevelType w:val="hybridMultilevel"/>
    <w:tmpl w:val="B2BE975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E4B05"/>
    <w:multiLevelType w:val="hybridMultilevel"/>
    <w:tmpl w:val="8C121C2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68D0672"/>
    <w:multiLevelType w:val="hybridMultilevel"/>
    <w:tmpl w:val="D7EE8798"/>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F3A4B"/>
    <w:multiLevelType w:val="hybridMultilevel"/>
    <w:tmpl w:val="04EE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C5DFC"/>
    <w:multiLevelType w:val="hybridMultilevel"/>
    <w:tmpl w:val="B93EEEDC"/>
    <w:lvl w:ilvl="0" w:tplc="02467E06">
      <w:start w:val="1"/>
      <w:numFmt w:val="bullet"/>
      <w:pStyle w:val="CBBullet1"/>
      <w:lvlText w:val=""/>
      <w:lvlJc w:val="left"/>
      <w:pPr>
        <w:tabs>
          <w:tab w:val="num" w:pos="432"/>
        </w:tabs>
        <w:ind w:left="432" w:hanging="252"/>
      </w:pPr>
      <w:rPr>
        <w:rFonts w:ascii="Wingdings" w:hAnsi="Wingdings" w:hint="default"/>
        <w:b w:val="0"/>
        <w:bCs w:val="0"/>
        <w:i w:val="0"/>
        <w:iCs w:val="0"/>
        <w:color w:val="009CDE" w:themeColor="text2"/>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C4617"/>
    <w:multiLevelType w:val="hybridMultilevel"/>
    <w:tmpl w:val="4890301C"/>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44F17"/>
    <w:multiLevelType w:val="hybridMultilevel"/>
    <w:tmpl w:val="B2E80794"/>
    <w:lvl w:ilvl="0" w:tplc="61C66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7B6481"/>
    <w:multiLevelType w:val="hybridMultilevel"/>
    <w:tmpl w:val="02C4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B7CB6"/>
    <w:multiLevelType w:val="hybridMultilevel"/>
    <w:tmpl w:val="5476AA78"/>
    <w:lvl w:ilvl="0" w:tplc="61C664A0">
      <w:start w:val="1"/>
      <w:numFmt w:val="bullet"/>
      <w:lvlText w:val=""/>
      <w:lvlJc w:val="left"/>
      <w:pPr>
        <w:ind w:left="2160" w:hanging="360"/>
      </w:pPr>
      <w:rPr>
        <w:rFonts w:ascii="Symbol" w:hAnsi="Symbol" w:hint="default"/>
      </w:rPr>
    </w:lvl>
    <w:lvl w:ilvl="1" w:tplc="61C664A0">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5B86593"/>
    <w:multiLevelType w:val="hybridMultilevel"/>
    <w:tmpl w:val="1E4E05B0"/>
    <w:lvl w:ilvl="0" w:tplc="9BDCB32C">
      <w:start w:val="1"/>
      <w:numFmt w:val="bullet"/>
      <w:lvlText w:val="•"/>
      <w:lvlJc w:val="left"/>
      <w:pPr>
        <w:tabs>
          <w:tab w:val="num" w:pos="720"/>
        </w:tabs>
        <w:ind w:left="720" w:hanging="360"/>
      </w:pPr>
      <w:rPr>
        <w:rFonts w:ascii="Arial" w:hAnsi="Arial" w:hint="default"/>
      </w:rPr>
    </w:lvl>
    <w:lvl w:ilvl="1" w:tplc="43962B88" w:tentative="1">
      <w:start w:val="1"/>
      <w:numFmt w:val="bullet"/>
      <w:lvlText w:val="•"/>
      <w:lvlJc w:val="left"/>
      <w:pPr>
        <w:tabs>
          <w:tab w:val="num" w:pos="1440"/>
        </w:tabs>
        <w:ind w:left="1440" w:hanging="360"/>
      </w:pPr>
      <w:rPr>
        <w:rFonts w:ascii="Arial" w:hAnsi="Arial" w:hint="default"/>
      </w:rPr>
    </w:lvl>
    <w:lvl w:ilvl="2" w:tplc="45FAF292" w:tentative="1">
      <w:start w:val="1"/>
      <w:numFmt w:val="bullet"/>
      <w:lvlText w:val="•"/>
      <w:lvlJc w:val="left"/>
      <w:pPr>
        <w:tabs>
          <w:tab w:val="num" w:pos="2160"/>
        </w:tabs>
        <w:ind w:left="2160" w:hanging="360"/>
      </w:pPr>
      <w:rPr>
        <w:rFonts w:ascii="Arial" w:hAnsi="Arial" w:hint="default"/>
      </w:rPr>
    </w:lvl>
    <w:lvl w:ilvl="3" w:tplc="7A8E27D8" w:tentative="1">
      <w:start w:val="1"/>
      <w:numFmt w:val="bullet"/>
      <w:lvlText w:val="•"/>
      <w:lvlJc w:val="left"/>
      <w:pPr>
        <w:tabs>
          <w:tab w:val="num" w:pos="2880"/>
        </w:tabs>
        <w:ind w:left="2880" w:hanging="360"/>
      </w:pPr>
      <w:rPr>
        <w:rFonts w:ascii="Arial" w:hAnsi="Arial" w:hint="default"/>
      </w:rPr>
    </w:lvl>
    <w:lvl w:ilvl="4" w:tplc="D7766EC2" w:tentative="1">
      <w:start w:val="1"/>
      <w:numFmt w:val="bullet"/>
      <w:lvlText w:val="•"/>
      <w:lvlJc w:val="left"/>
      <w:pPr>
        <w:tabs>
          <w:tab w:val="num" w:pos="3600"/>
        </w:tabs>
        <w:ind w:left="3600" w:hanging="360"/>
      </w:pPr>
      <w:rPr>
        <w:rFonts w:ascii="Arial" w:hAnsi="Arial" w:hint="default"/>
      </w:rPr>
    </w:lvl>
    <w:lvl w:ilvl="5" w:tplc="96F0211C" w:tentative="1">
      <w:start w:val="1"/>
      <w:numFmt w:val="bullet"/>
      <w:lvlText w:val="•"/>
      <w:lvlJc w:val="left"/>
      <w:pPr>
        <w:tabs>
          <w:tab w:val="num" w:pos="4320"/>
        </w:tabs>
        <w:ind w:left="4320" w:hanging="360"/>
      </w:pPr>
      <w:rPr>
        <w:rFonts w:ascii="Arial" w:hAnsi="Arial" w:hint="default"/>
      </w:rPr>
    </w:lvl>
    <w:lvl w:ilvl="6" w:tplc="9B62841E" w:tentative="1">
      <w:start w:val="1"/>
      <w:numFmt w:val="bullet"/>
      <w:lvlText w:val="•"/>
      <w:lvlJc w:val="left"/>
      <w:pPr>
        <w:tabs>
          <w:tab w:val="num" w:pos="5040"/>
        </w:tabs>
        <w:ind w:left="5040" w:hanging="360"/>
      </w:pPr>
      <w:rPr>
        <w:rFonts w:ascii="Arial" w:hAnsi="Arial" w:hint="default"/>
      </w:rPr>
    </w:lvl>
    <w:lvl w:ilvl="7" w:tplc="FC107E5C" w:tentative="1">
      <w:start w:val="1"/>
      <w:numFmt w:val="bullet"/>
      <w:lvlText w:val="•"/>
      <w:lvlJc w:val="left"/>
      <w:pPr>
        <w:tabs>
          <w:tab w:val="num" w:pos="5760"/>
        </w:tabs>
        <w:ind w:left="5760" w:hanging="360"/>
      </w:pPr>
      <w:rPr>
        <w:rFonts w:ascii="Arial" w:hAnsi="Arial" w:hint="default"/>
      </w:rPr>
    </w:lvl>
    <w:lvl w:ilvl="8" w:tplc="1CAC46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777DA9"/>
    <w:multiLevelType w:val="hybridMultilevel"/>
    <w:tmpl w:val="BB145E72"/>
    <w:lvl w:ilvl="0" w:tplc="D6EE0DE4">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tplc="04090003">
      <w:start w:val="1"/>
      <w:numFmt w:val="bullet"/>
      <w:lvlText w:val="o"/>
      <w:lvlJc w:val="left"/>
      <w:pPr>
        <w:ind w:left="1440" w:hanging="360"/>
      </w:pPr>
      <w:rPr>
        <w:rFonts w:ascii="Courier New" w:hAnsi="Courier New" w:hint="default"/>
      </w:rPr>
    </w:lvl>
    <w:lvl w:ilvl="2" w:tplc="C3B0F09C">
      <w:start w:val="1"/>
      <w:numFmt w:val="bullet"/>
      <w:pStyle w:val="CBBullet3"/>
      <w:lvlText w:val="–"/>
      <w:lvlJc w:val="left"/>
      <w:pPr>
        <w:tabs>
          <w:tab w:val="num" w:pos="864"/>
        </w:tabs>
        <w:ind w:left="864" w:hanging="216"/>
      </w:pPr>
      <w:rPr>
        <w:rFonts w:ascii="Times New Roman" w:hAnsi="Times New Roman" w:cs="Times New Roman" w:hint="default"/>
        <w:b w:val="0"/>
        <w:bCs w:val="0"/>
        <w:i w:val="0"/>
        <w:iCs w:val="0"/>
        <w:color w:val="009CDE" w:themeColor="text2"/>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B2541"/>
    <w:multiLevelType w:val="hybridMultilevel"/>
    <w:tmpl w:val="CF1273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36BD4"/>
    <w:multiLevelType w:val="hybridMultilevel"/>
    <w:tmpl w:val="CC38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57AA4"/>
    <w:multiLevelType w:val="hybridMultilevel"/>
    <w:tmpl w:val="6B9472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4B4978FA"/>
    <w:multiLevelType w:val="hybridMultilevel"/>
    <w:tmpl w:val="A82EA08A"/>
    <w:lvl w:ilvl="0" w:tplc="7F2403A2">
      <w:start w:val="1"/>
      <w:numFmt w:val="bullet"/>
      <w:lvlText w:val="•"/>
      <w:lvlJc w:val="left"/>
      <w:pPr>
        <w:tabs>
          <w:tab w:val="num" w:pos="720"/>
        </w:tabs>
        <w:ind w:left="720" w:hanging="360"/>
      </w:pPr>
      <w:rPr>
        <w:rFonts w:ascii="Arial" w:hAnsi="Arial" w:hint="default"/>
      </w:rPr>
    </w:lvl>
    <w:lvl w:ilvl="1" w:tplc="D2A22EDC" w:tentative="1">
      <w:start w:val="1"/>
      <w:numFmt w:val="bullet"/>
      <w:lvlText w:val="•"/>
      <w:lvlJc w:val="left"/>
      <w:pPr>
        <w:tabs>
          <w:tab w:val="num" w:pos="1440"/>
        </w:tabs>
        <w:ind w:left="1440" w:hanging="360"/>
      </w:pPr>
      <w:rPr>
        <w:rFonts w:ascii="Arial" w:hAnsi="Arial" w:hint="default"/>
      </w:rPr>
    </w:lvl>
    <w:lvl w:ilvl="2" w:tplc="099E31A6" w:tentative="1">
      <w:start w:val="1"/>
      <w:numFmt w:val="bullet"/>
      <w:lvlText w:val="•"/>
      <w:lvlJc w:val="left"/>
      <w:pPr>
        <w:tabs>
          <w:tab w:val="num" w:pos="2160"/>
        </w:tabs>
        <w:ind w:left="2160" w:hanging="360"/>
      </w:pPr>
      <w:rPr>
        <w:rFonts w:ascii="Arial" w:hAnsi="Arial" w:hint="default"/>
      </w:rPr>
    </w:lvl>
    <w:lvl w:ilvl="3" w:tplc="3CFA926A" w:tentative="1">
      <w:start w:val="1"/>
      <w:numFmt w:val="bullet"/>
      <w:lvlText w:val="•"/>
      <w:lvlJc w:val="left"/>
      <w:pPr>
        <w:tabs>
          <w:tab w:val="num" w:pos="2880"/>
        </w:tabs>
        <w:ind w:left="2880" w:hanging="360"/>
      </w:pPr>
      <w:rPr>
        <w:rFonts w:ascii="Arial" w:hAnsi="Arial" w:hint="default"/>
      </w:rPr>
    </w:lvl>
    <w:lvl w:ilvl="4" w:tplc="95EA9F70" w:tentative="1">
      <w:start w:val="1"/>
      <w:numFmt w:val="bullet"/>
      <w:lvlText w:val="•"/>
      <w:lvlJc w:val="left"/>
      <w:pPr>
        <w:tabs>
          <w:tab w:val="num" w:pos="3600"/>
        </w:tabs>
        <w:ind w:left="3600" w:hanging="360"/>
      </w:pPr>
      <w:rPr>
        <w:rFonts w:ascii="Arial" w:hAnsi="Arial" w:hint="default"/>
      </w:rPr>
    </w:lvl>
    <w:lvl w:ilvl="5" w:tplc="1A44FF0E" w:tentative="1">
      <w:start w:val="1"/>
      <w:numFmt w:val="bullet"/>
      <w:lvlText w:val="•"/>
      <w:lvlJc w:val="left"/>
      <w:pPr>
        <w:tabs>
          <w:tab w:val="num" w:pos="4320"/>
        </w:tabs>
        <w:ind w:left="4320" w:hanging="360"/>
      </w:pPr>
      <w:rPr>
        <w:rFonts w:ascii="Arial" w:hAnsi="Arial" w:hint="default"/>
      </w:rPr>
    </w:lvl>
    <w:lvl w:ilvl="6" w:tplc="5A2A7A60" w:tentative="1">
      <w:start w:val="1"/>
      <w:numFmt w:val="bullet"/>
      <w:lvlText w:val="•"/>
      <w:lvlJc w:val="left"/>
      <w:pPr>
        <w:tabs>
          <w:tab w:val="num" w:pos="5040"/>
        </w:tabs>
        <w:ind w:left="5040" w:hanging="360"/>
      </w:pPr>
      <w:rPr>
        <w:rFonts w:ascii="Arial" w:hAnsi="Arial" w:hint="default"/>
      </w:rPr>
    </w:lvl>
    <w:lvl w:ilvl="7" w:tplc="373AFD06" w:tentative="1">
      <w:start w:val="1"/>
      <w:numFmt w:val="bullet"/>
      <w:lvlText w:val="•"/>
      <w:lvlJc w:val="left"/>
      <w:pPr>
        <w:tabs>
          <w:tab w:val="num" w:pos="5760"/>
        </w:tabs>
        <w:ind w:left="5760" w:hanging="360"/>
      </w:pPr>
      <w:rPr>
        <w:rFonts w:ascii="Arial" w:hAnsi="Arial" w:hint="default"/>
      </w:rPr>
    </w:lvl>
    <w:lvl w:ilvl="8" w:tplc="855A4F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BCA5A9D"/>
    <w:multiLevelType w:val="hybridMultilevel"/>
    <w:tmpl w:val="0760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D70BE"/>
    <w:multiLevelType w:val="hybridMultilevel"/>
    <w:tmpl w:val="EFE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F51FF"/>
    <w:multiLevelType w:val="hybridMultilevel"/>
    <w:tmpl w:val="D9B47C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2327C99"/>
    <w:multiLevelType w:val="hybridMultilevel"/>
    <w:tmpl w:val="B2D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23EA3"/>
    <w:multiLevelType w:val="hybridMultilevel"/>
    <w:tmpl w:val="5ADAD6F6"/>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63DC8"/>
    <w:multiLevelType w:val="hybridMultilevel"/>
    <w:tmpl w:val="AB0C9958"/>
    <w:lvl w:ilvl="0" w:tplc="417A423A">
      <w:start w:val="1"/>
      <w:numFmt w:val="bullet"/>
      <w:lvlText w:val="•"/>
      <w:lvlJc w:val="left"/>
      <w:pPr>
        <w:tabs>
          <w:tab w:val="num" w:pos="720"/>
        </w:tabs>
        <w:ind w:left="720" w:hanging="360"/>
      </w:pPr>
      <w:rPr>
        <w:rFonts w:ascii="Arial" w:hAnsi="Arial" w:hint="default"/>
      </w:rPr>
    </w:lvl>
    <w:lvl w:ilvl="1" w:tplc="33440A5E" w:tentative="1">
      <w:start w:val="1"/>
      <w:numFmt w:val="bullet"/>
      <w:lvlText w:val="•"/>
      <w:lvlJc w:val="left"/>
      <w:pPr>
        <w:tabs>
          <w:tab w:val="num" w:pos="1440"/>
        </w:tabs>
        <w:ind w:left="1440" w:hanging="360"/>
      </w:pPr>
      <w:rPr>
        <w:rFonts w:ascii="Arial" w:hAnsi="Arial" w:hint="default"/>
      </w:rPr>
    </w:lvl>
    <w:lvl w:ilvl="2" w:tplc="38022E6C" w:tentative="1">
      <w:start w:val="1"/>
      <w:numFmt w:val="bullet"/>
      <w:lvlText w:val="•"/>
      <w:lvlJc w:val="left"/>
      <w:pPr>
        <w:tabs>
          <w:tab w:val="num" w:pos="2160"/>
        </w:tabs>
        <w:ind w:left="2160" w:hanging="360"/>
      </w:pPr>
      <w:rPr>
        <w:rFonts w:ascii="Arial" w:hAnsi="Arial" w:hint="default"/>
      </w:rPr>
    </w:lvl>
    <w:lvl w:ilvl="3" w:tplc="70887B04" w:tentative="1">
      <w:start w:val="1"/>
      <w:numFmt w:val="bullet"/>
      <w:lvlText w:val="•"/>
      <w:lvlJc w:val="left"/>
      <w:pPr>
        <w:tabs>
          <w:tab w:val="num" w:pos="2880"/>
        </w:tabs>
        <w:ind w:left="2880" w:hanging="360"/>
      </w:pPr>
      <w:rPr>
        <w:rFonts w:ascii="Arial" w:hAnsi="Arial" w:hint="default"/>
      </w:rPr>
    </w:lvl>
    <w:lvl w:ilvl="4" w:tplc="B630BF02" w:tentative="1">
      <w:start w:val="1"/>
      <w:numFmt w:val="bullet"/>
      <w:lvlText w:val="•"/>
      <w:lvlJc w:val="left"/>
      <w:pPr>
        <w:tabs>
          <w:tab w:val="num" w:pos="3600"/>
        </w:tabs>
        <w:ind w:left="3600" w:hanging="360"/>
      </w:pPr>
      <w:rPr>
        <w:rFonts w:ascii="Arial" w:hAnsi="Arial" w:hint="default"/>
      </w:rPr>
    </w:lvl>
    <w:lvl w:ilvl="5" w:tplc="5976972E" w:tentative="1">
      <w:start w:val="1"/>
      <w:numFmt w:val="bullet"/>
      <w:lvlText w:val="•"/>
      <w:lvlJc w:val="left"/>
      <w:pPr>
        <w:tabs>
          <w:tab w:val="num" w:pos="4320"/>
        </w:tabs>
        <w:ind w:left="4320" w:hanging="360"/>
      </w:pPr>
      <w:rPr>
        <w:rFonts w:ascii="Arial" w:hAnsi="Arial" w:hint="default"/>
      </w:rPr>
    </w:lvl>
    <w:lvl w:ilvl="6" w:tplc="33E66D80" w:tentative="1">
      <w:start w:val="1"/>
      <w:numFmt w:val="bullet"/>
      <w:lvlText w:val="•"/>
      <w:lvlJc w:val="left"/>
      <w:pPr>
        <w:tabs>
          <w:tab w:val="num" w:pos="5040"/>
        </w:tabs>
        <w:ind w:left="5040" w:hanging="360"/>
      </w:pPr>
      <w:rPr>
        <w:rFonts w:ascii="Arial" w:hAnsi="Arial" w:hint="default"/>
      </w:rPr>
    </w:lvl>
    <w:lvl w:ilvl="7" w:tplc="651C6B28" w:tentative="1">
      <w:start w:val="1"/>
      <w:numFmt w:val="bullet"/>
      <w:lvlText w:val="•"/>
      <w:lvlJc w:val="left"/>
      <w:pPr>
        <w:tabs>
          <w:tab w:val="num" w:pos="5760"/>
        </w:tabs>
        <w:ind w:left="5760" w:hanging="360"/>
      </w:pPr>
      <w:rPr>
        <w:rFonts w:ascii="Arial" w:hAnsi="Arial" w:hint="default"/>
      </w:rPr>
    </w:lvl>
    <w:lvl w:ilvl="8" w:tplc="780A9FF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0029D6"/>
    <w:multiLevelType w:val="hybridMultilevel"/>
    <w:tmpl w:val="53AC69F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D55A6"/>
    <w:multiLevelType w:val="hybridMultilevel"/>
    <w:tmpl w:val="0242E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F10CC"/>
    <w:multiLevelType w:val="hybridMultilevel"/>
    <w:tmpl w:val="4BD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B75E4"/>
    <w:multiLevelType w:val="hybridMultilevel"/>
    <w:tmpl w:val="FAA89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96504"/>
    <w:multiLevelType w:val="hybridMultilevel"/>
    <w:tmpl w:val="3CEE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B37EC"/>
    <w:multiLevelType w:val="hybridMultilevel"/>
    <w:tmpl w:val="23CEE986"/>
    <w:lvl w:ilvl="0" w:tplc="61C664A0">
      <w:start w:val="1"/>
      <w:numFmt w:val="bullet"/>
      <w:lvlText w:val=""/>
      <w:lvlJc w:val="left"/>
      <w:pPr>
        <w:ind w:left="2160" w:hanging="360"/>
      </w:pPr>
      <w:rPr>
        <w:rFonts w:ascii="Symbol" w:hAnsi="Symbol" w:hint="default"/>
      </w:rPr>
    </w:lvl>
    <w:lvl w:ilvl="1" w:tplc="61C664A0">
      <w:start w:val="1"/>
      <w:numFmt w:val="bullet"/>
      <w:lvlText w:val=""/>
      <w:lvlJc w:val="left"/>
      <w:pPr>
        <w:ind w:left="2880" w:hanging="360"/>
      </w:pPr>
      <w:rPr>
        <w:rFonts w:ascii="Symbol" w:hAnsi="Symbol" w:hint="default"/>
      </w:rPr>
    </w:lvl>
    <w:lvl w:ilvl="2" w:tplc="61C664A0">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5C0FEC"/>
    <w:multiLevelType w:val="hybridMultilevel"/>
    <w:tmpl w:val="E12C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D5B4D"/>
    <w:multiLevelType w:val="hybridMultilevel"/>
    <w:tmpl w:val="ADDEB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8186676">
    <w:abstractNumId w:val="22"/>
  </w:num>
  <w:num w:numId="2" w16cid:durableId="1298218013">
    <w:abstractNumId w:val="9"/>
  </w:num>
  <w:num w:numId="3" w16cid:durableId="784889679">
    <w:abstractNumId w:val="28"/>
  </w:num>
  <w:num w:numId="4" w16cid:durableId="671301402">
    <w:abstractNumId w:val="0"/>
  </w:num>
  <w:num w:numId="5" w16cid:durableId="1844322059">
    <w:abstractNumId w:val="13"/>
  </w:num>
  <w:num w:numId="6" w16cid:durableId="338000575">
    <w:abstractNumId w:val="14"/>
  </w:num>
  <w:num w:numId="7" w16cid:durableId="1856264831">
    <w:abstractNumId w:val="17"/>
  </w:num>
  <w:num w:numId="8" w16cid:durableId="1359113611">
    <w:abstractNumId w:val="35"/>
  </w:num>
  <w:num w:numId="9" w16cid:durableId="1803310108">
    <w:abstractNumId w:val="31"/>
  </w:num>
  <w:num w:numId="10" w16cid:durableId="1261186272">
    <w:abstractNumId w:val="19"/>
  </w:num>
  <w:num w:numId="11" w16cid:durableId="1049034884">
    <w:abstractNumId w:val="7"/>
  </w:num>
  <w:num w:numId="12" w16cid:durableId="423918949">
    <w:abstractNumId w:val="43"/>
  </w:num>
  <w:num w:numId="13" w16cid:durableId="1835729153">
    <w:abstractNumId w:val="10"/>
  </w:num>
  <w:num w:numId="14" w16cid:durableId="1397819900">
    <w:abstractNumId w:val="45"/>
  </w:num>
  <w:num w:numId="15" w16cid:durableId="1346051343">
    <w:abstractNumId w:val="5"/>
  </w:num>
  <w:num w:numId="16" w16cid:durableId="1369721812">
    <w:abstractNumId w:val="36"/>
  </w:num>
  <w:num w:numId="17" w16cid:durableId="1390954053">
    <w:abstractNumId w:val="1"/>
  </w:num>
  <w:num w:numId="18" w16cid:durableId="1431660806">
    <w:abstractNumId w:val="33"/>
  </w:num>
  <w:num w:numId="19" w16cid:durableId="1340542552">
    <w:abstractNumId w:val="34"/>
  </w:num>
  <w:num w:numId="20" w16cid:durableId="191647597">
    <w:abstractNumId w:val="12"/>
  </w:num>
  <w:num w:numId="21" w16cid:durableId="100613191">
    <w:abstractNumId w:val="3"/>
  </w:num>
  <w:num w:numId="22" w16cid:durableId="87888819">
    <w:abstractNumId w:val="39"/>
  </w:num>
  <w:num w:numId="23" w16cid:durableId="1578511459">
    <w:abstractNumId w:val="6"/>
  </w:num>
  <w:num w:numId="24" w16cid:durableId="229534558">
    <w:abstractNumId w:val="24"/>
  </w:num>
  <w:num w:numId="25" w16cid:durableId="670838122">
    <w:abstractNumId w:val="37"/>
  </w:num>
  <w:num w:numId="26" w16cid:durableId="1834101560">
    <w:abstractNumId w:val="18"/>
  </w:num>
  <w:num w:numId="27" w16cid:durableId="1571963880">
    <w:abstractNumId w:val="20"/>
  </w:num>
  <w:num w:numId="28" w16cid:durableId="1975871974">
    <w:abstractNumId w:val="16"/>
  </w:num>
  <w:num w:numId="29" w16cid:durableId="437256448">
    <w:abstractNumId w:val="38"/>
  </w:num>
  <w:num w:numId="30" w16cid:durableId="831142166">
    <w:abstractNumId w:val="26"/>
  </w:num>
  <w:num w:numId="31" w16cid:durableId="1709068913">
    <w:abstractNumId w:val="4"/>
  </w:num>
  <w:num w:numId="32" w16cid:durableId="1711610426">
    <w:abstractNumId w:val="27"/>
  </w:num>
  <w:num w:numId="33" w16cid:durableId="1986860104">
    <w:abstractNumId w:val="32"/>
  </w:num>
  <w:num w:numId="34" w16cid:durableId="1360813291">
    <w:abstractNumId w:val="8"/>
  </w:num>
  <w:num w:numId="35" w16cid:durableId="1491943485">
    <w:abstractNumId w:val="41"/>
  </w:num>
  <w:num w:numId="36" w16cid:durableId="1657420532">
    <w:abstractNumId w:val="11"/>
  </w:num>
  <w:num w:numId="37" w16cid:durableId="1742754410">
    <w:abstractNumId w:val="2"/>
  </w:num>
  <w:num w:numId="38" w16cid:durableId="347562110">
    <w:abstractNumId w:val="30"/>
  </w:num>
  <w:num w:numId="39" w16cid:durableId="338890677">
    <w:abstractNumId w:val="21"/>
  </w:num>
  <w:num w:numId="40" w16cid:durableId="1591506347">
    <w:abstractNumId w:val="42"/>
  </w:num>
  <w:num w:numId="41" w16cid:durableId="689334820">
    <w:abstractNumId w:val="29"/>
  </w:num>
  <w:num w:numId="42" w16cid:durableId="28578855">
    <w:abstractNumId w:val="40"/>
  </w:num>
  <w:num w:numId="43" w16cid:durableId="2102799870">
    <w:abstractNumId w:val="25"/>
  </w:num>
  <w:num w:numId="44" w16cid:durableId="1651013640">
    <w:abstractNumId w:val="46"/>
  </w:num>
  <w:num w:numId="45" w16cid:durableId="990983434">
    <w:abstractNumId w:val="15"/>
  </w:num>
  <w:num w:numId="46" w16cid:durableId="618726050">
    <w:abstractNumId w:val="44"/>
  </w:num>
  <w:num w:numId="47" w16cid:durableId="191184691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3" w:dllVersion="517"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83"/>
    <w:rsid w:val="0001666F"/>
    <w:rsid w:val="00023C09"/>
    <w:rsid w:val="00041F33"/>
    <w:rsid w:val="0005050D"/>
    <w:rsid w:val="00061CA4"/>
    <w:rsid w:val="000771F4"/>
    <w:rsid w:val="00080C71"/>
    <w:rsid w:val="00093E03"/>
    <w:rsid w:val="000A143A"/>
    <w:rsid w:val="000B3876"/>
    <w:rsid w:val="000B5B8C"/>
    <w:rsid w:val="000C2588"/>
    <w:rsid w:val="000C7021"/>
    <w:rsid w:val="000D5FFC"/>
    <w:rsid w:val="000D74A9"/>
    <w:rsid w:val="000E457B"/>
    <w:rsid w:val="000E53B7"/>
    <w:rsid w:val="00102EE8"/>
    <w:rsid w:val="00117CE1"/>
    <w:rsid w:val="00133DEE"/>
    <w:rsid w:val="00134294"/>
    <w:rsid w:val="001402CD"/>
    <w:rsid w:val="00145B58"/>
    <w:rsid w:val="00150884"/>
    <w:rsid w:val="00153153"/>
    <w:rsid w:val="00154B96"/>
    <w:rsid w:val="0016780B"/>
    <w:rsid w:val="001731DE"/>
    <w:rsid w:val="00187311"/>
    <w:rsid w:val="001A16ED"/>
    <w:rsid w:val="001A229E"/>
    <w:rsid w:val="001A3184"/>
    <w:rsid w:val="001A51CD"/>
    <w:rsid w:val="001B373C"/>
    <w:rsid w:val="001B6993"/>
    <w:rsid w:val="001B7B1C"/>
    <w:rsid w:val="001C44CD"/>
    <w:rsid w:val="001C5A78"/>
    <w:rsid w:val="001D11B2"/>
    <w:rsid w:val="001E5141"/>
    <w:rsid w:val="001E564A"/>
    <w:rsid w:val="001F60AD"/>
    <w:rsid w:val="00201DA5"/>
    <w:rsid w:val="00202AB9"/>
    <w:rsid w:val="0020381C"/>
    <w:rsid w:val="002072DB"/>
    <w:rsid w:val="002117D3"/>
    <w:rsid w:val="00214CDC"/>
    <w:rsid w:val="00215A74"/>
    <w:rsid w:val="0021617E"/>
    <w:rsid w:val="002171FB"/>
    <w:rsid w:val="00220B3A"/>
    <w:rsid w:val="00231821"/>
    <w:rsid w:val="00242ED6"/>
    <w:rsid w:val="002456FC"/>
    <w:rsid w:val="00247B8A"/>
    <w:rsid w:val="00251342"/>
    <w:rsid w:val="00265B75"/>
    <w:rsid w:val="002A486C"/>
    <w:rsid w:val="002A6354"/>
    <w:rsid w:val="002C3CE7"/>
    <w:rsid w:val="002D233E"/>
    <w:rsid w:val="002D4329"/>
    <w:rsid w:val="002D6459"/>
    <w:rsid w:val="002E3866"/>
    <w:rsid w:val="002F00F8"/>
    <w:rsid w:val="002F087B"/>
    <w:rsid w:val="002F14B7"/>
    <w:rsid w:val="0030565B"/>
    <w:rsid w:val="003068A8"/>
    <w:rsid w:val="00311E43"/>
    <w:rsid w:val="0031498A"/>
    <w:rsid w:val="00316D43"/>
    <w:rsid w:val="0032024A"/>
    <w:rsid w:val="0032751A"/>
    <w:rsid w:val="00330F2B"/>
    <w:rsid w:val="0033358F"/>
    <w:rsid w:val="00333DA7"/>
    <w:rsid w:val="00342BB6"/>
    <w:rsid w:val="00351421"/>
    <w:rsid w:val="0036136F"/>
    <w:rsid w:val="00374414"/>
    <w:rsid w:val="003754A5"/>
    <w:rsid w:val="00383CD1"/>
    <w:rsid w:val="00391162"/>
    <w:rsid w:val="00394320"/>
    <w:rsid w:val="00395BAB"/>
    <w:rsid w:val="003A550E"/>
    <w:rsid w:val="003B772E"/>
    <w:rsid w:val="003B7827"/>
    <w:rsid w:val="003C2E9E"/>
    <w:rsid w:val="003D4655"/>
    <w:rsid w:val="003E0A7A"/>
    <w:rsid w:val="003E4F2F"/>
    <w:rsid w:val="003E6BFB"/>
    <w:rsid w:val="003F2672"/>
    <w:rsid w:val="0041106E"/>
    <w:rsid w:val="00415E34"/>
    <w:rsid w:val="0041714F"/>
    <w:rsid w:val="00420EC8"/>
    <w:rsid w:val="00437534"/>
    <w:rsid w:val="00437FC1"/>
    <w:rsid w:val="0044018C"/>
    <w:rsid w:val="00442BC1"/>
    <w:rsid w:val="00442D1C"/>
    <w:rsid w:val="00445A34"/>
    <w:rsid w:val="0044609E"/>
    <w:rsid w:val="0045151F"/>
    <w:rsid w:val="004659C5"/>
    <w:rsid w:val="00481159"/>
    <w:rsid w:val="00487045"/>
    <w:rsid w:val="004B3D94"/>
    <w:rsid w:val="004B7C22"/>
    <w:rsid w:val="004C62EF"/>
    <w:rsid w:val="004C7CC2"/>
    <w:rsid w:val="004D0340"/>
    <w:rsid w:val="004D2C9A"/>
    <w:rsid w:val="004E40DB"/>
    <w:rsid w:val="004F15DE"/>
    <w:rsid w:val="004F1FFE"/>
    <w:rsid w:val="004F227B"/>
    <w:rsid w:val="004F2AE5"/>
    <w:rsid w:val="004F2F99"/>
    <w:rsid w:val="004F6FEF"/>
    <w:rsid w:val="004F7BE1"/>
    <w:rsid w:val="0051243E"/>
    <w:rsid w:val="00514058"/>
    <w:rsid w:val="00517DC6"/>
    <w:rsid w:val="00524142"/>
    <w:rsid w:val="005325C4"/>
    <w:rsid w:val="00532CCB"/>
    <w:rsid w:val="005352B4"/>
    <w:rsid w:val="00543A79"/>
    <w:rsid w:val="00552EC4"/>
    <w:rsid w:val="0056154A"/>
    <w:rsid w:val="00573668"/>
    <w:rsid w:val="0057660F"/>
    <w:rsid w:val="005803B8"/>
    <w:rsid w:val="00580D7A"/>
    <w:rsid w:val="00581C8B"/>
    <w:rsid w:val="0058642F"/>
    <w:rsid w:val="00593D38"/>
    <w:rsid w:val="00594B49"/>
    <w:rsid w:val="005A12B4"/>
    <w:rsid w:val="005B103D"/>
    <w:rsid w:val="005B5457"/>
    <w:rsid w:val="005C65C1"/>
    <w:rsid w:val="005D1628"/>
    <w:rsid w:val="005F5187"/>
    <w:rsid w:val="00620BFB"/>
    <w:rsid w:val="00622106"/>
    <w:rsid w:val="0063156C"/>
    <w:rsid w:val="006321E7"/>
    <w:rsid w:val="00633F99"/>
    <w:rsid w:val="0063414D"/>
    <w:rsid w:val="00636065"/>
    <w:rsid w:val="00637CC8"/>
    <w:rsid w:val="006527EA"/>
    <w:rsid w:val="0065361F"/>
    <w:rsid w:val="0066598A"/>
    <w:rsid w:val="00665FA7"/>
    <w:rsid w:val="00666BAB"/>
    <w:rsid w:val="006673CA"/>
    <w:rsid w:val="006730C8"/>
    <w:rsid w:val="00681D84"/>
    <w:rsid w:val="006B04FF"/>
    <w:rsid w:val="006C31F8"/>
    <w:rsid w:val="006C4BED"/>
    <w:rsid w:val="006C59C3"/>
    <w:rsid w:val="006D3D52"/>
    <w:rsid w:val="006D58EC"/>
    <w:rsid w:val="006D650B"/>
    <w:rsid w:val="006E159B"/>
    <w:rsid w:val="006E2222"/>
    <w:rsid w:val="006F4011"/>
    <w:rsid w:val="0070496B"/>
    <w:rsid w:val="007076D3"/>
    <w:rsid w:val="00715492"/>
    <w:rsid w:val="00722C23"/>
    <w:rsid w:val="00730633"/>
    <w:rsid w:val="00730727"/>
    <w:rsid w:val="0074797F"/>
    <w:rsid w:val="00755911"/>
    <w:rsid w:val="00765AC0"/>
    <w:rsid w:val="00770659"/>
    <w:rsid w:val="00776ABB"/>
    <w:rsid w:val="00795C23"/>
    <w:rsid w:val="007A1227"/>
    <w:rsid w:val="007A30CC"/>
    <w:rsid w:val="007A3D73"/>
    <w:rsid w:val="007B2EB4"/>
    <w:rsid w:val="007B41CE"/>
    <w:rsid w:val="007B4900"/>
    <w:rsid w:val="007C0100"/>
    <w:rsid w:val="007C6A78"/>
    <w:rsid w:val="007D250E"/>
    <w:rsid w:val="007D4E19"/>
    <w:rsid w:val="0081571D"/>
    <w:rsid w:val="008228BC"/>
    <w:rsid w:val="00840AF0"/>
    <w:rsid w:val="00845F9E"/>
    <w:rsid w:val="00852B15"/>
    <w:rsid w:val="00855607"/>
    <w:rsid w:val="00861947"/>
    <w:rsid w:val="00882EE5"/>
    <w:rsid w:val="008922DD"/>
    <w:rsid w:val="00894477"/>
    <w:rsid w:val="008A2611"/>
    <w:rsid w:val="008B6156"/>
    <w:rsid w:val="008C40A0"/>
    <w:rsid w:val="008D7A2A"/>
    <w:rsid w:val="008E5261"/>
    <w:rsid w:val="008E5730"/>
    <w:rsid w:val="008E7027"/>
    <w:rsid w:val="008F06C8"/>
    <w:rsid w:val="008F149B"/>
    <w:rsid w:val="008F2303"/>
    <w:rsid w:val="008F454A"/>
    <w:rsid w:val="008F643C"/>
    <w:rsid w:val="008F7A48"/>
    <w:rsid w:val="00900217"/>
    <w:rsid w:val="00901CDC"/>
    <w:rsid w:val="009039FD"/>
    <w:rsid w:val="0091102A"/>
    <w:rsid w:val="00912751"/>
    <w:rsid w:val="00920342"/>
    <w:rsid w:val="0092048E"/>
    <w:rsid w:val="00932715"/>
    <w:rsid w:val="00934248"/>
    <w:rsid w:val="00937337"/>
    <w:rsid w:val="009424EB"/>
    <w:rsid w:val="00942FCF"/>
    <w:rsid w:val="0095419D"/>
    <w:rsid w:val="00966AFB"/>
    <w:rsid w:val="0097705C"/>
    <w:rsid w:val="009846C7"/>
    <w:rsid w:val="00990FA1"/>
    <w:rsid w:val="009978E2"/>
    <w:rsid w:val="009A5C62"/>
    <w:rsid w:val="009C0D83"/>
    <w:rsid w:val="009E0C56"/>
    <w:rsid w:val="009E5D09"/>
    <w:rsid w:val="009E6D7C"/>
    <w:rsid w:val="009F365A"/>
    <w:rsid w:val="009F74A1"/>
    <w:rsid w:val="00A00E5C"/>
    <w:rsid w:val="00A10F71"/>
    <w:rsid w:val="00A11EE6"/>
    <w:rsid w:val="00A23563"/>
    <w:rsid w:val="00A26698"/>
    <w:rsid w:val="00A26DEA"/>
    <w:rsid w:val="00A3394E"/>
    <w:rsid w:val="00A37882"/>
    <w:rsid w:val="00A40964"/>
    <w:rsid w:val="00A43AC4"/>
    <w:rsid w:val="00A45E52"/>
    <w:rsid w:val="00A52E4A"/>
    <w:rsid w:val="00A67BFA"/>
    <w:rsid w:val="00A77F21"/>
    <w:rsid w:val="00A821A0"/>
    <w:rsid w:val="00A82BF4"/>
    <w:rsid w:val="00A83C8D"/>
    <w:rsid w:val="00AA0D0A"/>
    <w:rsid w:val="00AA3019"/>
    <w:rsid w:val="00AB5B54"/>
    <w:rsid w:val="00AC1F35"/>
    <w:rsid w:val="00AD35D6"/>
    <w:rsid w:val="00AE1CB2"/>
    <w:rsid w:val="00AF0309"/>
    <w:rsid w:val="00AF077C"/>
    <w:rsid w:val="00AF4C2A"/>
    <w:rsid w:val="00AF5108"/>
    <w:rsid w:val="00AF60E7"/>
    <w:rsid w:val="00AF7FAC"/>
    <w:rsid w:val="00B059CC"/>
    <w:rsid w:val="00B16C9F"/>
    <w:rsid w:val="00B2400A"/>
    <w:rsid w:val="00B3546C"/>
    <w:rsid w:val="00B551BF"/>
    <w:rsid w:val="00B6638C"/>
    <w:rsid w:val="00B67033"/>
    <w:rsid w:val="00B8660D"/>
    <w:rsid w:val="00B97397"/>
    <w:rsid w:val="00BB1D0D"/>
    <w:rsid w:val="00BB35E8"/>
    <w:rsid w:val="00BB5BFD"/>
    <w:rsid w:val="00BC4509"/>
    <w:rsid w:val="00BC5AC6"/>
    <w:rsid w:val="00BC5C6D"/>
    <w:rsid w:val="00BD3E98"/>
    <w:rsid w:val="00BE046B"/>
    <w:rsid w:val="00BE1365"/>
    <w:rsid w:val="00BE5612"/>
    <w:rsid w:val="00BE5B88"/>
    <w:rsid w:val="00BF5743"/>
    <w:rsid w:val="00BF7335"/>
    <w:rsid w:val="00C16754"/>
    <w:rsid w:val="00C20C4C"/>
    <w:rsid w:val="00C21930"/>
    <w:rsid w:val="00C235FF"/>
    <w:rsid w:val="00C301B2"/>
    <w:rsid w:val="00C36B60"/>
    <w:rsid w:val="00C417FB"/>
    <w:rsid w:val="00C42346"/>
    <w:rsid w:val="00C42794"/>
    <w:rsid w:val="00C444EB"/>
    <w:rsid w:val="00C538AB"/>
    <w:rsid w:val="00C60CA0"/>
    <w:rsid w:val="00C70C3B"/>
    <w:rsid w:val="00C7388A"/>
    <w:rsid w:val="00C765AF"/>
    <w:rsid w:val="00C7665F"/>
    <w:rsid w:val="00C812F4"/>
    <w:rsid w:val="00C8654C"/>
    <w:rsid w:val="00C910E0"/>
    <w:rsid w:val="00C95481"/>
    <w:rsid w:val="00CB352E"/>
    <w:rsid w:val="00CC7D66"/>
    <w:rsid w:val="00CD1DE5"/>
    <w:rsid w:val="00CD37FA"/>
    <w:rsid w:val="00CD468D"/>
    <w:rsid w:val="00CE6394"/>
    <w:rsid w:val="00CF1244"/>
    <w:rsid w:val="00D17A7F"/>
    <w:rsid w:val="00D21C45"/>
    <w:rsid w:val="00D41EFE"/>
    <w:rsid w:val="00D43B65"/>
    <w:rsid w:val="00D43FB8"/>
    <w:rsid w:val="00D537F5"/>
    <w:rsid w:val="00D6229F"/>
    <w:rsid w:val="00D719A2"/>
    <w:rsid w:val="00D76728"/>
    <w:rsid w:val="00D77E81"/>
    <w:rsid w:val="00D93C05"/>
    <w:rsid w:val="00D95D3D"/>
    <w:rsid w:val="00DA5530"/>
    <w:rsid w:val="00DA604F"/>
    <w:rsid w:val="00DC08DB"/>
    <w:rsid w:val="00DC33C8"/>
    <w:rsid w:val="00DC420A"/>
    <w:rsid w:val="00DC5B97"/>
    <w:rsid w:val="00DC6E0E"/>
    <w:rsid w:val="00DD01AA"/>
    <w:rsid w:val="00DD33BE"/>
    <w:rsid w:val="00DD5D41"/>
    <w:rsid w:val="00DE42D3"/>
    <w:rsid w:val="00E021D8"/>
    <w:rsid w:val="00E223AA"/>
    <w:rsid w:val="00E279AA"/>
    <w:rsid w:val="00E33CDC"/>
    <w:rsid w:val="00E42DAE"/>
    <w:rsid w:val="00E45928"/>
    <w:rsid w:val="00E46F74"/>
    <w:rsid w:val="00E5296C"/>
    <w:rsid w:val="00E55A32"/>
    <w:rsid w:val="00E637F9"/>
    <w:rsid w:val="00E64C0B"/>
    <w:rsid w:val="00E64FA9"/>
    <w:rsid w:val="00E717CD"/>
    <w:rsid w:val="00E77B7D"/>
    <w:rsid w:val="00E81919"/>
    <w:rsid w:val="00E83EA0"/>
    <w:rsid w:val="00E91F0F"/>
    <w:rsid w:val="00E95B40"/>
    <w:rsid w:val="00EA5F49"/>
    <w:rsid w:val="00EA7022"/>
    <w:rsid w:val="00EB3C1C"/>
    <w:rsid w:val="00EB5837"/>
    <w:rsid w:val="00EC2CA4"/>
    <w:rsid w:val="00ED1508"/>
    <w:rsid w:val="00ED72B0"/>
    <w:rsid w:val="00EE04BD"/>
    <w:rsid w:val="00EE171A"/>
    <w:rsid w:val="00EE3825"/>
    <w:rsid w:val="00EE7F84"/>
    <w:rsid w:val="00F01FB8"/>
    <w:rsid w:val="00F115DD"/>
    <w:rsid w:val="00F12C41"/>
    <w:rsid w:val="00F22AD4"/>
    <w:rsid w:val="00F23159"/>
    <w:rsid w:val="00F355A5"/>
    <w:rsid w:val="00F360AB"/>
    <w:rsid w:val="00F41A52"/>
    <w:rsid w:val="00F43520"/>
    <w:rsid w:val="00F67C5D"/>
    <w:rsid w:val="00F73838"/>
    <w:rsid w:val="00F7396F"/>
    <w:rsid w:val="00F84D62"/>
    <w:rsid w:val="00F9230D"/>
    <w:rsid w:val="00FA22DB"/>
    <w:rsid w:val="00FA23D6"/>
    <w:rsid w:val="00FB664B"/>
    <w:rsid w:val="00FC1392"/>
    <w:rsid w:val="00FD1DFE"/>
    <w:rsid w:val="00FD29E0"/>
    <w:rsid w:val="00FD3EFD"/>
    <w:rsid w:val="00FD431A"/>
    <w:rsid w:val="00FE58AC"/>
    <w:rsid w:val="60E220AD"/>
    <w:rsid w:val="66658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5FAE5"/>
  <w14:defaultImageDpi w14:val="330"/>
  <w15:docId w15:val="{78AB8C52-645D-4922-97D4-8D6AC929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581C8B"/>
    <w:rPr>
      <w:rFonts w:ascii="Arial" w:hAnsi="Arial"/>
    </w:rPr>
  </w:style>
  <w:style w:type="paragraph" w:styleId="Heading1">
    <w:name w:val="heading 1"/>
    <w:basedOn w:val="H1"/>
    <w:next w:val="H1"/>
    <w:link w:val="Heading1Char"/>
    <w:uiPriority w:val="99"/>
    <w:semiHidden/>
    <w:qFormat/>
    <w:rsid w:val="00942FCF"/>
    <w:pPr>
      <w:keepNext/>
      <w:keepLines/>
      <w:spacing w:before="480"/>
      <w:outlineLvl w:val="0"/>
    </w:pPr>
    <w:rPr>
      <w:rFonts w:eastAsiaTheme="majorEastAsia" w:cstheme="majorBidi"/>
      <w:b w:val="0"/>
      <w:bCs/>
      <w:szCs w:val="32"/>
    </w:rPr>
  </w:style>
  <w:style w:type="paragraph" w:styleId="Heading2">
    <w:name w:val="heading 2"/>
    <w:basedOn w:val="H2"/>
    <w:next w:val="H2"/>
    <w:link w:val="Heading2Char"/>
    <w:uiPriority w:val="99"/>
    <w:semiHidden/>
    <w:qFormat/>
    <w:rsid w:val="00942FCF"/>
    <w:pPr>
      <w:keepNext/>
      <w:keepLines/>
      <w:spacing w:before="200"/>
      <w:outlineLvl w:val="1"/>
    </w:pPr>
    <w:rPr>
      <w:rFonts w:eastAsiaTheme="majorEastAsia" w:cstheme="majorBidi"/>
      <w:bCs w:val="0"/>
      <w:color w:val="00629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942FCF"/>
    <w:rPr>
      <w:rFonts w:asciiTheme="majorHAnsi" w:eastAsiaTheme="majorEastAsia" w:hAnsiTheme="majorHAnsi" w:cstheme="majorBidi"/>
      <w:bCs/>
      <w:sz w:val="52"/>
      <w:szCs w:val="32"/>
    </w:rPr>
  </w:style>
  <w:style w:type="paragraph" w:styleId="ListParagraph">
    <w:name w:val="List Paragraph"/>
    <w:basedOn w:val="Normal"/>
    <w:link w:val="ListParagraphChar"/>
    <w:uiPriority w:val="34"/>
    <w:qFormat/>
    <w:rsid w:val="002F00F8"/>
    <w:pPr>
      <w:ind w:left="720"/>
      <w:contextualSpacing/>
    </w:pPr>
  </w:style>
  <w:style w:type="paragraph" w:styleId="BalloonText">
    <w:name w:val="Balloon Text"/>
    <w:basedOn w:val="Normal"/>
    <w:link w:val="BalloonTextChar"/>
    <w:uiPriority w:val="99"/>
    <w:semiHidden/>
    <w:rsid w:val="00C30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C8B"/>
    <w:rPr>
      <w:rFonts w:ascii="Lucida Grande" w:hAnsi="Lucida Grande" w:cs="Lucida Grande"/>
      <w:sz w:val="18"/>
      <w:szCs w:val="18"/>
    </w:rPr>
  </w:style>
  <w:style w:type="character" w:customStyle="1" w:styleId="Heading2Char">
    <w:name w:val="Heading 2 Char"/>
    <w:basedOn w:val="DefaultParagraphFont"/>
    <w:link w:val="Heading2"/>
    <w:uiPriority w:val="99"/>
    <w:semiHidden/>
    <w:rsid w:val="00942FCF"/>
    <w:rPr>
      <w:rFonts w:asciiTheme="majorHAnsi" w:eastAsiaTheme="majorEastAsia" w:hAnsiTheme="majorHAnsi" w:cstheme="majorBidi"/>
      <w:b/>
      <w:color w:val="006298"/>
      <w:sz w:val="22"/>
      <w:szCs w:val="26"/>
    </w:rPr>
  </w:style>
  <w:style w:type="paragraph" w:styleId="Title">
    <w:name w:val="Title"/>
    <w:basedOn w:val="Normal"/>
    <w:next w:val="Normal"/>
    <w:link w:val="TitleChar"/>
    <w:uiPriority w:val="99"/>
    <w:semiHidden/>
    <w:qFormat/>
    <w:rsid w:val="00D77E81"/>
    <w:pPr>
      <w:pBdr>
        <w:bottom w:val="single" w:sz="8" w:space="4" w:color="006298" w:themeColor="accent1"/>
      </w:pBdr>
      <w:spacing w:after="300"/>
      <w:contextualSpacing/>
    </w:pPr>
    <w:rPr>
      <w:rFonts w:eastAsiaTheme="majorEastAsia" w:cstheme="majorBidi"/>
      <w:color w:val="0074A6" w:themeColor="text2" w:themeShade="BF"/>
      <w:spacing w:val="5"/>
      <w:kern w:val="28"/>
      <w:sz w:val="52"/>
      <w:szCs w:val="52"/>
    </w:rPr>
  </w:style>
  <w:style w:type="character" w:customStyle="1" w:styleId="TitleChar">
    <w:name w:val="Title Char"/>
    <w:basedOn w:val="DefaultParagraphFont"/>
    <w:link w:val="Title"/>
    <w:uiPriority w:val="99"/>
    <w:semiHidden/>
    <w:rsid w:val="00581C8B"/>
    <w:rPr>
      <w:rFonts w:ascii="Arial" w:eastAsiaTheme="majorEastAsia" w:hAnsi="Arial" w:cstheme="majorBidi"/>
      <w:color w:val="0074A6" w:themeColor="text2" w:themeShade="BF"/>
      <w:spacing w:val="5"/>
      <w:kern w:val="28"/>
      <w:sz w:val="52"/>
      <w:szCs w:val="52"/>
    </w:rPr>
  </w:style>
  <w:style w:type="paragraph" w:customStyle="1" w:styleId="CBTitlewBlueRule">
    <w:name w:val="CB Title w Blue Rule"/>
    <w:basedOn w:val="Normal"/>
    <w:link w:val="CBTitlewBlueRuleChar"/>
    <w:qFormat/>
    <w:rsid w:val="00BE046B"/>
    <w:pPr>
      <w:widowControl w:val="0"/>
      <w:pBdr>
        <w:top w:val="single" w:sz="48" w:space="1" w:color="009CDE" w:themeColor="text2"/>
      </w:pBdr>
      <w:spacing w:after="240"/>
      <w:ind w:right="4752"/>
    </w:pPr>
    <w:rPr>
      <w:sz w:val="68"/>
      <w:szCs w:val="68"/>
    </w:rPr>
  </w:style>
  <w:style w:type="paragraph" w:customStyle="1" w:styleId="CBIntro">
    <w:name w:val="CB Intro"/>
    <w:basedOn w:val="Normal"/>
    <w:qFormat/>
    <w:rsid w:val="00BE046B"/>
    <w:pPr>
      <w:widowControl w:val="0"/>
      <w:spacing w:after="360" w:line="340" w:lineRule="exact"/>
      <w:ind w:right="2592"/>
    </w:pPr>
    <w:rPr>
      <w:sz w:val="28"/>
      <w:szCs w:val="28"/>
      <w:lang w:val="it-IT"/>
    </w:rPr>
  </w:style>
  <w:style w:type="paragraph" w:customStyle="1" w:styleId="CBHeading1">
    <w:name w:val="CB Heading 1"/>
    <w:basedOn w:val="Normal"/>
    <w:link w:val="CBHeading1Char"/>
    <w:uiPriority w:val="1"/>
    <w:qFormat/>
    <w:rsid w:val="00514058"/>
    <w:pPr>
      <w:widowControl w:val="0"/>
      <w:spacing w:before="240" w:after="120"/>
    </w:pPr>
    <w:rPr>
      <w:b/>
      <w:bCs/>
      <w:color w:val="009CDE" w:themeColor="text2"/>
      <w:sz w:val="28"/>
      <w:szCs w:val="28"/>
    </w:rPr>
  </w:style>
  <w:style w:type="paragraph" w:customStyle="1" w:styleId="CBBodyText">
    <w:name w:val="CB Body Text"/>
    <w:basedOn w:val="Normal"/>
    <w:qFormat/>
    <w:rsid w:val="00BE046B"/>
    <w:pPr>
      <w:widowControl w:val="0"/>
      <w:spacing w:after="160" w:line="288" w:lineRule="auto"/>
    </w:pPr>
    <w:rPr>
      <w:rFonts w:asciiTheme="minorHAnsi" w:hAnsiTheme="minorHAnsi"/>
      <w:sz w:val="18"/>
      <w:szCs w:val="18"/>
    </w:rPr>
  </w:style>
  <w:style w:type="paragraph" w:customStyle="1" w:styleId="CBBullet1">
    <w:name w:val="CB Bullet 1"/>
    <w:basedOn w:val="CBBodyText"/>
    <w:uiPriority w:val="2"/>
    <w:qFormat/>
    <w:rsid w:val="00580D7A"/>
    <w:pPr>
      <w:numPr>
        <w:numId w:val="1"/>
      </w:numPr>
    </w:pPr>
  </w:style>
  <w:style w:type="paragraph" w:customStyle="1" w:styleId="CBBullet2">
    <w:name w:val="CB Bullet 2"/>
    <w:basedOn w:val="CBBodyText"/>
    <w:uiPriority w:val="2"/>
    <w:qFormat/>
    <w:rsid w:val="00580D7A"/>
    <w:pPr>
      <w:numPr>
        <w:ilvl w:val="1"/>
        <w:numId w:val="2"/>
      </w:numPr>
    </w:pPr>
  </w:style>
  <w:style w:type="paragraph" w:styleId="Header">
    <w:name w:val="header"/>
    <w:basedOn w:val="Normal"/>
    <w:link w:val="HeaderChar"/>
    <w:uiPriority w:val="99"/>
    <w:semiHidden/>
    <w:rsid w:val="000E457B"/>
    <w:pPr>
      <w:tabs>
        <w:tab w:val="center" w:pos="4320"/>
        <w:tab w:val="right" w:pos="8640"/>
      </w:tabs>
    </w:pPr>
  </w:style>
  <w:style w:type="character" w:customStyle="1" w:styleId="HeaderChar">
    <w:name w:val="Header Char"/>
    <w:basedOn w:val="DefaultParagraphFont"/>
    <w:link w:val="Header"/>
    <w:uiPriority w:val="99"/>
    <w:semiHidden/>
    <w:rsid w:val="00581C8B"/>
    <w:rPr>
      <w:rFonts w:ascii="Arial" w:hAnsi="Arial"/>
    </w:rPr>
  </w:style>
  <w:style w:type="paragraph" w:styleId="Footer">
    <w:name w:val="footer"/>
    <w:basedOn w:val="Normal"/>
    <w:link w:val="FooterChar"/>
    <w:uiPriority w:val="99"/>
    <w:semiHidden/>
    <w:rsid w:val="000E457B"/>
    <w:pPr>
      <w:tabs>
        <w:tab w:val="center" w:pos="4320"/>
        <w:tab w:val="right" w:pos="8640"/>
      </w:tabs>
    </w:pPr>
  </w:style>
  <w:style w:type="character" w:customStyle="1" w:styleId="FooterChar">
    <w:name w:val="Footer Char"/>
    <w:basedOn w:val="DefaultParagraphFont"/>
    <w:link w:val="Footer"/>
    <w:uiPriority w:val="99"/>
    <w:semiHidden/>
    <w:rsid w:val="00581C8B"/>
    <w:rPr>
      <w:rFonts w:ascii="Arial" w:hAnsi="Arial"/>
    </w:rPr>
  </w:style>
  <w:style w:type="paragraph" w:customStyle="1" w:styleId="CBBullet3">
    <w:name w:val="CB Bullet 3"/>
    <w:basedOn w:val="CBBodyText"/>
    <w:uiPriority w:val="2"/>
    <w:qFormat/>
    <w:rsid w:val="00580D7A"/>
    <w:pPr>
      <w:numPr>
        <w:ilvl w:val="2"/>
        <w:numId w:val="3"/>
      </w:numPr>
    </w:pPr>
  </w:style>
  <w:style w:type="paragraph" w:customStyle="1" w:styleId="CBHeading2">
    <w:name w:val="CB Heading 2"/>
    <w:basedOn w:val="CBHeading1"/>
    <w:uiPriority w:val="1"/>
    <w:qFormat/>
    <w:rsid w:val="00514058"/>
    <w:pPr>
      <w:spacing w:before="180"/>
    </w:pPr>
    <w:rPr>
      <w:sz w:val="20"/>
      <w:szCs w:val="20"/>
    </w:rPr>
  </w:style>
  <w:style w:type="paragraph" w:customStyle="1" w:styleId="CBNumberedList1">
    <w:name w:val="CB Numbered List 1"/>
    <w:basedOn w:val="CBBodyText"/>
    <w:uiPriority w:val="4"/>
    <w:qFormat/>
    <w:rsid w:val="000B3876"/>
    <w:pPr>
      <w:numPr>
        <w:numId w:val="4"/>
      </w:numPr>
    </w:pPr>
  </w:style>
  <w:style w:type="paragraph" w:customStyle="1" w:styleId="CBNumberedList2">
    <w:name w:val="CB Numbered List 2"/>
    <w:basedOn w:val="CBNumberedList1"/>
    <w:uiPriority w:val="4"/>
    <w:qFormat/>
    <w:rsid w:val="000B3876"/>
    <w:pPr>
      <w:numPr>
        <w:ilvl w:val="1"/>
      </w:numPr>
    </w:pPr>
  </w:style>
  <w:style w:type="paragraph" w:customStyle="1" w:styleId="CBNumberedList3">
    <w:name w:val="CB Numbered List 3"/>
    <w:basedOn w:val="CBNumberedList1"/>
    <w:uiPriority w:val="4"/>
    <w:qFormat/>
    <w:rsid w:val="000B3876"/>
    <w:pPr>
      <w:numPr>
        <w:ilvl w:val="2"/>
      </w:numPr>
    </w:pPr>
  </w:style>
  <w:style w:type="character" w:styleId="CommentReference">
    <w:name w:val="annotation reference"/>
    <w:basedOn w:val="DefaultParagraphFont"/>
    <w:uiPriority w:val="99"/>
    <w:semiHidden/>
    <w:unhideWhenUsed/>
    <w:rsid w:val="00061CA4"/>
    <w:rPr>
      <w:sz w:val="18"/>
      <w:szCs w:val="18"/>
    </w:rPr>
  </w:style>
  <w:style w:type="paragraph" w:styleId="CommentText">
    <w:name w:val="annotation text"/>
    <w:basedOn w:val="Normal"/>
    <w:link w:val="CommentTextChar"/>
    <w:uiPriority w:val="99"/>
    <w:semiHidden/>
    <w:unhideWhenUsed/>
    <w:rsid w:val="00061CA4"/>
  </w:style>
  <w:style w:type="character" w:customStyle="1" w:styleId="CommentTextChar">
    <w:name w:val="Comment Text Char"/>
    <w:basedOn w:val="DefaultParagraphFont"/>
    <w:link w:val="CommentText"/>
    <w:uiPriority w:val="99"/>
    <w:semiHidden/>
    <w:rsid w:val="00061CA4"/>
    <w:rPr>
      <w:rFonts w:ascii="Arial" w:hAnsi="Arial"/>
    </w:rPr>
  </w:style>
  <w:style w:type="paragraph" w:styleId="CommentSubject">
    <w:name w:val="annotation subject"/>
    <w:basedOn w:val="CommentText"/>
    <w:next w:val="CommentText"/>
    <w:link w:val="CommentSubjectChar"/>
    <w:uiPriority w:val="99"/>
    <w:semiHidden/>
    <w:unhideWhenUsed/>
    <w:rsid w:val="00061CA4"/>
    <w:rPr>
      <w:b/>
      <w:bCs/>
      <w:sz w:val="20"/>
      <w:szCs w:val="20"/>
    </w:rPr>
  </w:style>
  <w:style w:type="character" w:customStyle="1" w:styleId="CommentSubjectChar">
    <w:name w:val="Comment Subject Char"/>
    <w:basedOn w:val="CommentTextChar"/>
    <w:link w:val="CommentSubject"/>
    <w:uiPriority w:val="99"/>
    <w:semiHidden/>
    <w:rsid w:val="00061CA4"/>
    <w:rPr>
      <w:rFonts w:ascii="Arial" w:hAnsi="Arial"/>
      <w:b/>
      <w:bCs/>
      <w:sz w:val="20"/>
      <w:szCs w:val="20"/>
    </w:rPr>
  </w:style>
  <w:style w:type="paragraph" w:styleId="ListBullet">
    <w:name w:val="List Bullet"/>
    <w:basedOn w:val="Normal"/>
    <w:uiPriority w:val="1"/>
    <w:rsid w:val="009F74A1"/>
    <w:pPr>
      <w:numPr>
        <w:numId w:val="5"/>
      </w:numPr>
      <w:spacing w:after="120" w:line="264" w:lineRule="auto"/>
      <w:ind w:left="490" w:hanging="245"/>
    </w:pPr>
    <w:rPr>
      <w:rFonts w:asciiTheme="minorHAnsi" w:eastAsia="Times New Roman" w:hAnsiTheme="minorHAnsi" w:cs="Times New Roman"/>
      <w:sz w:val="18"/>
    </w:rPr>
  </w:style>
  <w:style w:type="table" w:styleId="TableGrid">
    <w:name w:val="Table Grid"/>
    <w:basedOn w:val="TableNormal"/>
    <w:uiPriority w:val="59"/>
    <w:rsid w:val="009C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61947"/>
    <w:rPr>
      <w:rFonts w:ascii="Arial" w:hAnsi="Arial"/>
    </w:rPr>
  </w:style>
  <w:style w:type="character" w:styleId="Hyperlink">
    <w:name w:val="Hyperlink"/>
    <w:basedOn w:val="DefaultParagraphFont"/>
    <w:uiPriority w:val="99"/>
    <w:semiHidden/>
    <w:rsid w:val="0091102A"/>
    <w:rPr>
      <w:color w:val="888888" w:themeColor="hyperlink"/>
      <w:u w:val="single"/>
    </w:rPr>
  </w:style>
  <w:style w:type="character" w:customStyle="1" w:styleId="ListParagraphChar">
    <w:name w:val="List Paragraph Char"/>
    <w:basedOn w:val="DefaultParagraphFont"/>
    <w:link w:val="ListParagraph"/>
    <w:uiPriority w:val="34"/>
    <w:rsid w:val="0091102A"/>
    <w:rPr>
      <w:rFonts w:ascii="Arial" w:hAnsi="Arial"/>
    </w:rPr>
  </w:style>
  <w:style w:type="character" w:customStyle="1" w:styleId="apple-tab-span">
    <w:name w:val="apple-tab-span"/>
    <w:basedOn w:val="DefaultParagraphFont"/>
    <w:rsid w:val="00A67BFA"/>
  </w:style>
  <w:style w:type="character" w:styleId="FollowedHyperlink">
    <w:name w:val="FollowedHyperlink"/>
    <w:basedOn w:val="DefaultParagraphFont"/>
    <w:uiPriority w:val="99"/>
    <w:semiHidden/>
    <w:rsid w:val="00220B3A"/>
    <w:rPr>
      <w:color w:val="B2B2B2" w:themeColor="followedHyperlink"/>
      <w:u w:val="single"/>
    </w:rPr>
  </w:style>
  <w:style w:type="character" w:customStyle="1" w:styleId="UnresolvedMention1">
    <w:name w:val="Unresolved Mention1"/>
    <w:basedOn w:val="DefaultParagraphFont"/>
    <w:uiPriority w:val="99"/>
    <w:semiHidden/>
    <w:unhideWhenUsed/>
    <w:rsid w:val="00E021D8"/>
    <w:rPr>
      <w:color w:val="605E5C"/>
      <w:shd w:val="clear" w:color="auto" w:fill="E1DFDD"/>
    </w:rPr>
  </w:style>
  <w:style w:type="paragraph" w:customStyle="1" w:styleId="H1">
    <w:name w:val="H1"/>
    <w:basedOn w:val="CBTitlewBlueRule"/>
    <w:link w:val="H1Char"/>
    <w:uiPriority w:val="4"/>
    <w:qFormat/>
    <w:rsid w:val="00942FCF"/>
    <w:pPr>
      <w:tabs>
        <w:tab w:val="left" w:pos="10080"/>
      </w:tabs>
      <w:spacing w:after="0"/>
      <w:ind w:right="2056"/>
    </w:pPr>
    <w:rPr>
      <w:rFonts w:asciiTheme="majorHAnsi" w:hAnsiTheme="majorHAnsi" w:cstheme="majorHAnsi"/>
      <w:b/>
      <w:sz w:val="52"/>
      <w:szCs w:val="52"/>
    </w:rPr>
  </w:style>
  <w:style w:type="paragraph" w:customStyle="1" w:styleId="H2">
    <w:name w:val="H2"/>
    <w:basedOn w:val="CBHeading1"/>
    <w:link w:val="H2Char"/>
    <w:uiPriority w:val="4"/>
    <w:qFormat/>
    <w:rsid w:val="00942FCF"/>
    <w:pPr>
      <w:spacing w:before="0" w:after="0"/>
    </w:pPr>
    <w:rPr>
      <w:rFonts w:asciiTheme="majorHAnsi" w:hAnsiTheme="majorHAnsi" w:cstheme="majorHAnsi"/>
      <w:color w:val="006298" w:themeColor="accent1"/>
      <w:sz w:val="22"/>
      <w:szCs w:val="22"/>
    </w:rPr>
  </w:style>
  <w:style w:type="character" w:customStyle="1" w:styleId="CBTitlewBlueRuleChar">
    <w:name w:val="CB Title w Blue Rule Char"/>
    <w:basedOn w:val="DefaultParagraphFont"/>
    <w:link w:val="CBTitlewBlueRule"/>
    <w:rsid w:val="00942FCF"/>
    <w:rPr>
      <w:rFonts w:ascii="Arial" w:hAnsi="Arial"/>
      <w:sz w:val="68"/>
      <w:szCs w:val="68"/>
    </w:rPr>
  </w:style>
  <w:style w:type="character" w:customStyle="1" w:styleId="H1Char">
    <w:name w:val="H1 Char"/>
    <w:basedOn w:val="CBTitlewBlueRuleChar"/>
    <w:link w:val="H1"/>
    <w:uiPriority w:val="4"/>
    <w:rsid w:val="00942FCF"/>
    <w:rPr>
      <w:rFonts w:asciiTheme="majorHAnsi" w:hAnsiTheme="majorHAnsi" w:cstheme="majorHAnsi"/>
      <w:b/>
      <w:sz w:val="52"/>
      <w:szCs w:val="52"/>
    </w:rPr>
  </w:style>
  <w:style w:type="character" w:customStyle="1" w:styleId="CBHeading1Char">
    <w:name w:val="CB Heading 1 Char"/>
    <w:basedOn w:val="DefaultParagraphFont"/>
    <w:link w:val="CBHeading1"/>
    <w:uiPriority w:val="1"/>
    <w:rsid w:val="00942FCF"/>
    <w:rPr>
      <w:rFonts w:ascii="Arial" w:hAnsi="Arial"/>
      <w:b/>
      <w:bCs/>
      <w:color w:val="009CDE" w:themeColor="text2"/>
      <w:sz w:val="28"/>
      <w:szCs w:val="28"/>
    </w:rPr>
  </w:style>
  <w:style w:type="character" w:customStyle="1" w:styleId="H2Char">
    <w:name w:val="H2 Char"/>
    <w:basedOn w:val="CBHeading1Char"/>
    <w:link w:val="H2"/>
    <w:uiPriority w:val="4"/>
    <w:rsid w:val="00942FCF"/>
    <w:rPr>
      <w:rFonts w:asciiTheme="majorHAnsi" w:hAnsiTheme="majorHAnsi" w:cstheme="majorHAnsi"/>
      <w:b/>
      <w:bCs/>
      <w:color w:val="006298"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5660">
      <w:bodyDiv w:val="1"/>
      <w:marLeft w:val="0"/>
      <w:marRight w:val="0"/>
      <w:marTop w:val="0"/>
      <w:marBottom w:val="0"/>
      <w:divBdr>
        <w:top w:val="none" w:sz="0" w:space="0" w:color="auto"/>
        <w:left w:val="none" w:sz="0" w:space="0" w:color="auto"/>
        <w:bottom w:val="none" w:sz="0" w:space="0" w:color="auto"/>
        <w:right w:val="none" w:sz="0" w:space="0" w:color="auto"/>
      </w:divBdr>
    </w:div>
    <w:div w:id="117385047">
      <w:bodyDiv w:val="1"/>
      <w:marLeft w:val="0"/>
      <w:marRight w:val="0"/>
      <w:marTop w:val="0"/>
      <w:marBottom w:val="0"/>
      <w:divBdr>
        <w:top w:val="none" w:sz="0" w:space="0" w:color="auto"/>
        <w:left w:val="none" w:sz="0" w:space="0" w:color="auto"/>
        <w:bottom w:val="none" w:sz="0" w:space="0" w:color="auto"/>
        <w:right w:val="none" w:sz="0" w:space="0" w:color="auto"/>
      </w:divBdr>
      <w:divsChild>
        <w:div w:id="581061956">
          <w:marLeft w:val="475"/>
          <w:marRight w:val="0"/>
          <w:marTop w:val="337"/>
          <w:marBottom w:val="0"/>
          <w:divBdr>
            <w:top w:val="none" w:sz="0" w:space="0" w:color="auto"/>
            <w:left w:val="none" w:sz="0" w:space="0" w:color="auto"/>
            <w:bottom w:val="none" w:sz="0" w:space="0" w:color="auto"/>
            <w:right w:val="none" w:sz="0" w:space="0" w:color="auto"/>
          </w:divBdr>
        </w:div>
        <w:div w:id="880556088">
          <w:marLeft w:val="475"/>
          <w:marRight w:val="0"/>
          <w:marTop w:val="337"/>
          <w:marBottom w:val="0"/>
          <w:divBdr>
            <w:top w:val="none" w:sz="0" w:space="0" w:color="auto"/>
            <w:left w:val="none" w:sz="0" w:space="0" w:color="auto"/>
            <w:bottom w:val="none" w:sz="0" w:space="0" w:color="auto"/>
            <w:right w:val="none" w:sz="0" w:space="0" w:color="auto"/>
          </w:divBdr>
        </w:div>
        <w:div w:id="692611326">
          <w:marLeft w:val="475"/>
          <w:marRight w:val="0"/>
          <w:marTop w:val="337"/>
          <w:marBottom w:val="0"/>
          <w:divBdr>
            <w:top w:val="none" w:sz="0" w:space="0" w:color="auto"/>
            <w:left w:val="none" w:sz="0" w:space="0" w:color="auto"/>
            <w:bottom w:val="none" w:sz="0" w:space="0" w:color="auto"/>
            <w:right w:val="none" w:sz="0" w:space="0" w:color="auto"/>
          </w:divBdr>
        </w:div>
      </w:divsChild>
    </w:div>
    <w:div w:id="136067454">
      <w:bodyDiv w:val="1"/>
      <w:marLeft w:val="0"/>
      <w:marRight w:val="0"/>
      <w:marTop w:val="0"/>
      <w:marBottom w:val="0"/>
      <w:divBdr>
        <w:top w:val="none" w:sz="0" w:space="0" w:color="auto"/>
        <w:left w:val="none" w:sz="0" w:space="0" w:color="auto"/>
        <w:bottom w:val="none" w:sz="0" w:space="0" w:color="auto"/>
        <w:right w:val="none" w:sz="0" w:space="0" w:color="auto"/>
      </w:divBdr>
      <w:divsChild>
        <w:div w:id="253903880">
          <w:marLeft w:val="547"/>
          <w:marRight w:val="0"/>
          <w:marTop w:val="337"/>
          <w:marBottom w:val="0"/>
          <w:divBdr>
            <w:top w:val="none" w:sz="0" w:space="0" w:color="auto"/>
            <w:left w:val="none" w:sz="0" w:space="0" w:color="auto"/>
            <w:bottom w:val="none" w:sz="0" w:space="0" w:color="auto"/>
            <w:right w:val="none" w:sz="0" w:space="0" w:color="auto"/>
          </w:divBdr>
        </w:div>
        <w:div w:id="1916739383">
          <w:marLeft w:val="547"/>
          <w:marRight w:val="0"/>
          <w:marTop w:val="337"/>
          <w:marBottom w:val="0"/>
          <w:divBdr>
            <w:top w:val="none" w:sz="0" w:space="0" w:color="auto"/>
            <w:left w:val="none" w:sz="0" w:space="0" w:color="auto"/>
            <w:bottom w:val="none" w:sz="0" w:space="0" w:color="auto"/>
            <w:right w:val="none" w:sz="0" w:space="0" w:color="auto"/>
          </w:divBdr>
        </w:div>
        <w:div w:id="1742681349">
          <w:marLeft w:val="547"/>
          <w:marRight w:val="0"/>
          <w:marTop w:val="337"/>
          <w:marBottom w:val="0"/>
          <w:divBdr>
            <w:top w:val="none" w:sz="0" w:space="0" w:color="auto"/>
            <w:left w:val="none" w:sz="0" w:space="0" w:color="auto"/>
            <w:bottom w:val="none" w:sz="0" w:space="0" w:color="auto"/>
            <w:right w:val="none" w:sz="0" w:space="0" w:color="auto"/>
          </w:divBdr>
        </w:div>
      </w:divsChild>
    </w:div>
    <w:div w:id="829978113">
      <w:bodyDiv w:val="1"/>
      <w:marLeft w:val="0"/>
      <w:marRight w:val="0"/>
      <w:marTop w:val="0"/>
      <w:marBottom w:val="0"/>
      <w:divBdr>
        <w:top w:val="none" w:sz="0" w:space="0" w:color="auto"/>
        <w:left w:val="none" w:sz="0" w:space="0" w:color="auto"/>
        <w:bottom w:val="none" w:sz="0" w:space="0" w:color="auto"/>
        <w:right w:val="none" w:sz="0" w:space="0" w:color="auto"/>
      </w:divBdr>
    </w:div>
    <w:div w:id="1018849040">
      <w:bodyDiv w:val="1"/>
      <w:marLeft w:val="0"/>
      <w:marRight w:val="0"/>
      <w:marTop w:val="0"/>
      <w:marBottom w:val="0"/>
      <w:divBdr>
        <w:top w:val="none" w:sz="0" w:space="0" w:color="auto"/>
        <w:left w:val="none" w:sz="0" w:space="0" w:color="auto"/>
        <w:bottom w:val="none" w:sz="0" w:space="0" w:color="auto"/>
        <w:right w:val="none" w:sz="0" w:space="0" w:color="auto"/>
      </w:divBdr>
      <w:divsChild>
        <w:div w:id="1404447221">
          <w:marLeft w:val="547"/>
          <w:marRight w:val="0"/>
          <w:marTop w:val="337"/>
          <w:marBottom w:val="0"/>
          <w:divBdr>
            <w:top w:val="none" w:sz="0" w:space="0" w:color="auto"/>
            <w:left w:val="none" w:sz="0" w:space="0" w:color="auto"/>
            <w:bottom w:val="none" w:sz="0" w:space="0" w:color="auto"/>
            <w:right w:val="none" w:sz="0" w:space="0" w:color="auto"/>
          </w:divBdr>
        </w:div>
        <w:div w:id="977345582">
          <w:marLeft w:val="547"/>
          <w:marRight w:val="0"/>
          <w:marTop w:val="337"/>
          <w:marBottom w:val="0"/>
          <w:divBdr>
            <w:top w:val="none" w:sz="0" w:space="0" w:color="auto"/>
            <w:left w:val="none" w:sz="0" w:space="0" w:color="auto"/>
            <w:bottom w:val="none" w:sz="0" w:space="0" w:color="auto"/>
            <w:right w:val="none" w:sz="0" w:space="0" w:color="auto"/>
          </w:divBdr>
        </w:div>
        <w:div w:id="364058650">
          <w:marLeft w:val="547"/>
          <w:marRight w:val="0"/>
          <w:marTop w:val="337"/>
          <w:marBottom w:val="0"/>
          <w:divBdr>
            <w:top w:val="none" w:sz="0" w:space="0" w:color="auto"/>
            <w:left w:val="none" w:sz="0" w:space="0" w:color="auto"/>
            <w:bottom w:val="none" w:sz="0" w:space="0" w:color="auto"/>
            <w:right w:val="none" w:sz="0" w:space="0" w:color="auto"/>
          </w:divBdr>
        </w:div>
        <w:div w:id="839274233">
          <w:marLeft w:val="547"/>
          <w:marRight w:val="0"/>
          <w:marTop w:val="337"/>
          <w:marBottom w:val="0"/>
          <w:divBdr>
            <w:top w:val="none" w:sz="0" w:space="0" w:color="auto"/>
            <w:left w:val="none" w:sz="0" w:space="0" w:color="auto"/>
            <w:bottom w:val="none" w:sz="0" w:space="0" w:color="auto"/>
            <w:right w:val="none" w:sz="0" w:space="0" w:color="auto"/>
          </w:divBdr>
        </w:div>
      </w:divsChild>
    </w:div>
    <w:div w:id="1324121467">
      <w:bodyDiv w:val="1"/>
      <w:marLeft w:val="0"/>
      <w:marRight w:val="0"/>
      <w:marTop w:val="0"/>
      <w:marBottom w:val="0"/>
      <w:divBdr>
        <w:top w:val="none" w:sz="0" w:space="0" w:color="auto"/>
        <w:left w:val="none" w:sz="0" w:space="0" w:color="auto"/>
        <w:bottom w:val="none" w:sz="0" w:space="0" w:color="auto"/>
        <w:right w:val="none" w:sz="0" w:space="0" w:color="auto"/>
      </w:divBdr>
      <w:divsChild>
        <w:div w:id="302080345">
          <w:marLeft w:val="547"/>
          <w:marRight w:val="0"/>
          <w:marTop w:val="337"/>
          <w:marBottom w:val="0"/>
          <w:divBdr>
            <w:top w:val="none" w:sz="0" w:space="0" w:color="auto"/>
            <w:left w:val="none" w:sz="0" w:space="0" w:color="auto"/>
            <w:bottom w:val="none" w:sz="0" w:space="0" w:color="auto"/>
            <w:right w:val="none" w:sz="0" w:space="0" w:color="auto"/>
          </w:divBdr>
        </w:div>
        <w:div w:id="736436087">
          <w:marLeft w:val="547"/>
          <w:marRight w:val="0"/>
          <w:marTop w:val="337"/>
          <w:marBottom w:val="0"/>
          <w:divBdr>
            <w:top w:val="none" w:sz="0" w:space="0" w:color="auto"/>
            <w:left w:val="none" w:sz="0" w:space="0" w:color="auto"/>
            <w:bottom w:val="none" w:sz="0" w:space="0" w:color="auto"/>
            <w:right w:val="none" w:sz="0" w:space="0" w:color="auto"/>
          </w:divBdr>
        </w:div>
        <w:div w:id="730423218">
          <w:marLeft w:val="547"/>
          <w:marRight w:val="0"/>
          <w:marTop w:val="337"/>
          <w:marBottom w:val="0"/>
          <w:divBdr>
            <w:top w:val="none" w:sz="0" w:space="0" w:color="auto"/>
            <w:left w:val="none" w:sz="0" w:space="0" w:color="auto"/>
            <w:bottom w:val="none" w:sz="0" w:space="0" w:color="auto"/>
            <w:right w:val="none" w:sz="0" w:space="0" w:color="auto"/>
          </w:divBdr>
        </w:div>
        <w:div w:id="405802404">
          <w:marLeft w:val="547"/>
          <w:marRight w:val="0"/>
          <w:marTop w:val="337"/>
          <w:marBottom w:val="0"/>
          <w:divBdr>
            <w:top w:val="none" w:sz="0" w:space="0" w:color="auto"/>
            <w:left w:val="none" w:sz="0" w:space="0" w:color="auto"/>
            <w:bottom w:val="none" w:sz="0" w:space="0" w:color="auto"/>
            <w:right w:val="none" w:sz="0" w:space="0" w:color="auto"/>
          </w:divBdr>
        </w:div>
      </w:divsChild>
    </w:div>
    <w:div w:id="1412506360">
      <w:bodyDiv w:val="1"/>
      <w:marLeft w:val="0"/>
      <w:marRight w:val="0"/>
      <w:marTop w:val="0"/>
      <w:marBottom w:val="0"/>
      <w:divBdr>
        <w:top w:val="none" w:sz="0" w:space="0" w:color="auto"/>
        <w:left w:val="none" w:sz="0" w:space="0" w:color="auto"/>
        <w:bottom w:val="none" w:sz="0" w:space="0" w:color="auto"/>
        <w:right w:val="none" w:sz="0" w:space="0" w:color="auto"/>
      </w:divBdr>
      <w:divsChild>
        <w:div w:id="946158228">
          <w:marLeft w:val="547"/>
          <w:marRight w:val="0"/>
          <w:marTop w:val="337"/>
          <w:marBottom w:val="0"/>
          <w:divBdr>
            <w:top w:val="none" w:sz="0" w:space="0" w:color="auto"/>
            <w:left w:val="none" w:sz="0" w:space="0" w:color="auto"/>
            <w:bottom w:val="none" w:sz="0" w:space="0" w:color="auto"/>
            <w:right w:val="none" w:sz="0" w:space="0" w:color="auto"/>
          </w:divBdr>
        </w:div>
      </w:divsChild>
    </w:div>
    <w:div w:id="2137336860">
      <w:bodyDiv w:val="1"/>
      <w:marLeft w:val="0"/>
      <w:marRight w:val="0"/>
      <w:marTop w:val="0"/>
      <w:marBottom w:val="0"/>
      <w:divBdr>
        <w:top w:val="none" w:sz="0" w:space="0" w:color="auto"/>
        <w:left w:val="none" w:sz="0" w:space="0" w:color="auto"/>
        <w:bottom w:val="none" w:sz="0" w:space="0" w:color="auto"/>
        <w:right w:val="none" w:sz="0" w:space="0" w:color="auto"/>
      </w:divBdr>
      <w:divsChild>
        <w:div w:id="860901349">
          <w:marLeft w:val="547"/>
          <w:marRight w:val="0"/>
          <w:marTop w:val="337"/>
          <w:marBottom w:val="0"/>
          <w:divBdr>
            <w:top w:val="none" w:sz="0" w:space="0" w:color="auto"/>
            <w:left w:val="none" w:sz="0" w:space="0" w:color="auto"/>
            <w:bottom w:val="none" w:sz="0" w:space="0" w:color="auto"/>
            <w:right w:val="none" w:sz="0" w:space="0" w:color="auto"/>
          </w:divBdr>
        </w:div>
        <w:div w:id="1608000992">
          <w:marLeft w:val="547"/>
          <w:marRight w:val="0"/>
          <w:marTop w:val="337"/>
          <w:marBottom w:val="0"/>
          <w:divBdr>
            <w:top w:val="none" w:sz="0" w:space="0" w:color="auto"/>
            <w:left w:val="none" w:sz="0" w:space="0" w:color="auto"/>
            <w:bottom w:val="none" w:sz="0" w:space="0" w:color="auto"/>
            <w:right w:val="none" w:sz="0" w:space="0" w:color="auto"/>
          </w:divBdr>
        </w:div>
        <w:div w:id="872378389">
          <w:marLeft w:val="547"/>
          <w:marRight w:val="0"/>
          <w:marTop w:val="33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ap.collegeboard.org/about/benefits-pre-a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llege Board">
  <a:themeElements>
    <a:clrScheme name="College Board">
      <a:dk1>
        <a:srgbClr val="161616"/>
      </a:dk1>
      <a:lt1>
        <a:srgbClr val="FFFFFF"/>
      </a:lt1>
      <a:dk2>
        <a:srgbClr val="009CDE"/>
      </a:dk2>
      <a:lt2>
        <a:srgbClr val="71C5E8"/>
      </a:lt2>
      <a:accent1>
        <a:srgbClr val="006298"/>
      </a:accent1>
      <a:accent2>
        <a:srgbClr val="009CDE"/>
      </a:accent2>
      <a:accent3>
        <a:srgbClr val="009CDE"/>
      </a:accent3>
      <a:accent4>
        <a:srgbClr val="FEDB00"/>
      </a:accent4>
      <a:accent5>
        <a:srgbClr val="E57200"/>
      </a:accent5>
      <a:accent6>
        <a:srgbClr val="505050"/>
      </a:accent6>
      <a:hlink>
        <a:srgbClr val="888888"/>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4c3e85-9273-4100-b40f-fb274fbcaae7" xsi:nil="true"/>
    <lcf76f155ced4ddcb4097134ff3c332f xmlns="7db1f338-8a58-4c1e-8e0f-d32a9ecf201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4BCEB150206E4BB1A9747F3E5100C4" ma:contentTypeVersion="16" ma:contentTypeDescription="Create a new document." ma:contentTypeScope="" ma:versionID="22e11fc36825de0464b9c53ce5a10c46">
  <xsd:schema xmlns:xsd="http://www.w3.org/2001/XMLSchema" xmlns:xs="http://www.w3.org/2001/XMLSchema" xmlns:p="http://schemas.microsoft.com/office/2006/metadata/properties" xmlns:ns2="7db1f338-8a58-4c1e-8e0f-d32a9ecf201e" xmlns:ns3="9f4c3e85-9273-4100-b40f-fb274fbcaae7" targetNamespace="http://schemas.microsoft.com/office/2006/metadata/properties" ma:root="true" ma:fieldsID="902fb44f3dfa0f2dd809d5617a220308" ns2:_="" ns3:_="">
    <xsd:import namespace="7db1f338-8a58-4c1e-8e0f-d32a9ecf201e"/>
    <xsd:import namespace="9f4c3e85-9273-4100-b40f-fb274fbcaa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1f338-8a58-4c1e-8e0f-d32a9ecf2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5650d7-bd54-4c78-86b3-0ad055013b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c3e85-9273-4100-b40f-fb274fbcaa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9d0648-0d02-463c-a71f-b9e53828a66b}" ma:internalName="TaxCatchAll" ma:showField="CatchAllData" ma:web="9f4c3e85-9273-4100-b40f-fb274fbca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C57F7-63B2-4B32-936C-ABE630BB63C3}">
  <ds:schemaRefs>
    <ds:schemaRef ds:uri="http://schemas.microsoft.com/office/2006/metadata/properties"/>
    <ds:schemaRef ds:uri="http://schemas.microsoft.com/office/infopath/2007/PartnerControls"/>
    <ds:schemaRef ds:uri="9f4c3e85-9273-4100-b40f-fb274fbcaae7"/>
    <ds:schemaRef ds:uri="7db1f338-8a58-4c1e-8e0f-d32a9ecf201e"/>
  </ds:schemaRefs>
</ds:datastoreItem>
</file>

<file path=customXml/itemProps2.xml><?xml version="1.0" encoding="utf-8"?>
<ds:datastoreItem xmlns:ds="http://schemas.openxmlformats.org/officeDocument/2006/customXml" ds:itemID="{5B188CF1-E2B2-4564-B35D-8E3222E2B45E}">
  <ds:schemaRefs>
    <ds:schemaRef ds:uri="http://schemas.openxmlformats.org/officeDocument/2006/bibliography"/>
  </ds:schemaRefs>
</ds:datastoreItem>
</file>

<file path=customXml/itemProps3.xml><?xml version="1.0" encoding="utf-8"?>
<ds:datastoreItem xmlns:ds="http://schemas.openxmlformats.org/officeDocument/2006/customXml" ds:itemID="{74552598-1950-4142-BE37-D6F2689C4724}">
  <ds:schemaRefs>
    <ds:schemaRef ds:uri="http://schemas.microsoft.com/sharepoint/v3/contenttype/forms"/>
  </ds:schemaRefs>
</ds:datastoreItem>
</file>

<file path=customXml/itemProps4.xml><?xml version="1.0" encoding="utf-8"?>
<ds:datastoreItem xmlns:ds="http://schemas.openxmlformats.org/officeDocument/2006/customXml" ds:itemID="{F77D4F20-EE5F-4C86-871F-416FC3C0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1f338-8a58-4c1e-8e0f-d32a9ecf201e"/>
    <ds:schemaRef ds:uri="9f4c3e85-9273-4100-b40f-fb274fbca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587</Words>
  <Characters>3352</Characters>
  <Application>Microsoft Office Word</Application>
  <DocSecurity>0</DocSecurity>
  <Lines>27</Lines>
  <Paragraphs>7</Paragraphs>
  <ScaleCrop>false</ScaleCrop>
  <Company>Diadeis NY</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Heinz</dc:creator>
  <cp:lastModifiedBy>Cartee, Kristin</cp:lastModifiedBy>
  <cp:revision>39</cp:revision>
  <cp:lastPrinted>2020-03-30T20:05:00Z</cp:lastPrinted>
  <dcterms:created xsi:type="dcterms:W3CDTF">2020-06-26T13:46:00Z</dcterms:created>
  <dcterms:modified xsi:type="dcterms:W3CDTF">2023-06-01T18:53:00Z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0x0101004F4BCEB150206E4BB1A9747F3E5100C4</vt:lpwstr>
  </property>
  <property fmtid="{D5CDD505-2E9C-101B-9397-08002B2CF9AE}" pid="3" name="MediaServiceImageTags">
    <vt:lpwstr/>
  </property>
</Properties>
</file>